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EBB" w:rsidRPr="00745B8B" w:rsidRDefault="00C84EBB" w:rsidP="00EC3DD0">
      <w:pPr>
        <w:spacing w:after="0"/>
        <w:contextualSpacing/>
        <w:jc w:val="center"/>
        <w:rPr>
          <w:rFonts w:ascii="Tahoma" w:hAnsi="Tahoma" w:cs="Tahoma"/>
          <w:b/>
          <w:sz w:val="28"/>
          <w:szCs w:val="28"/>
        </w:rPr>
      </w:pPr>
      <w:bookmarkStart w:id="0" w:name="_GoBack"/>
      <w:bookmarkEnd w:id="0"/>
      <w:r w:rsidRPr="00745B8B">
        <w:rPr>
          <w:rFonts w:ascii="Tahoma" w:hAnsi="Tahoma" w:cs="Tahoma"/>
          <w:b/>
          <w:sz w:val="28"/>
          <w:szCs w:val="28"/>
        </w:rPr>
        <w:t>TERMO DE REFERÊNCIA</w:t>
      </w:r>
      <w:r w:rsidR="00214B4B" w:rsidRPr="00745B8B">
        <w:rPr>
          <w:rFonts w:ascii="Tahoma" w:hAnsi="Tahoma" w:cs="Tahoma"/>
          <w:b/>
          <w:sz w:val="28"/>
          <w:szCs w:val="28"/>
        </w:rPr>
        <w:t xml:space="preserve"> </w:t>
      </w:r>
    </w:p>
    <w:p w:rsidR="004526BE" w:rsidRPr="002628B3" w:rsidRDefault="004526BE" w:rsidP="00EC3DD0">
      <w:pPr>
        <w:spacing w:after="0"/>
        <w:contextualSpacing/>
        <w:jc w:val="center"/>
        <w:rPr>
          <w:rFonts w:ascii="Tahoma" w:hAnsi="Tahoma" w:cs="Tahoma"/>
          <w:b/>
          <w:sz w:val="24"/>
          <w:szCs w:val="24"/>
        </w:rPr>
      </w:pPr>
    </w:p>
    <w:p w:rsidR="00601EC2" w:rsidRPr="002628B3" w:rsidRDefault="00601EC2" w:rsidP="00EC3DD0">
      <w:pPr>
        <w:spacing w:after="0"/>
        <w:contextualSpacing/>
        <w:jc w:val="both"/>
        <w:rPr>
          <w:rFonts w:ascii="Tahoma" w:hAnsi="Tahoma" w:cs="Tahoma"/>
          <w:sz w:val="24"/>
          <w:szCs w:val="24"/>
        </w:rPr>
      </w:pPr>
    </w:p>
    <w:p w:rsidR="00601EC2" w:rsidRPr="009F43C0" w:rsidRDefault="002628B3" w:rsidP="00EC3DD0">
      <w:pPr>
        <w:spacing w:after="0"/>
        <w:contextualSpacing/>
        <w:jc w:val="both"/>
        <w:rPr>
          <w:rFonts w:ascii="Tahoma" w:hAnsi="Tahoma" w:cs="Tahoma"/>
          <w:b/>
          <w:sz w:val="24"/>
          <w:szCs w:val="24"/>
        </w:rPr>
      </w:pPr>
      <w:r w:rsidRPr="009F43C0">
        <w:rPr>
          <w:rFonts w:ascii="Tahoma" w:hAnsi="Tahoma" w:cs="Tahoma"/>
          <w:b/>
          <w:sz w:val="24"/>
          <w:szCs w:val="24"/>
        </w:rPr>
        <w:t xml:space="preserve">1. </w:t>
      </w:r>
      <w:r w:rsidR="00214B4B" w:rsidRPr="009F43C0">
        <w:rPr>
          <w:rFonts w:ascii="Tahoma" w:hAnsi="Tahoma" w:cs="Tahoma"/>
          <w:b/>
          <w:sz w:val="24"/>
          <w:szCs w:val="24"/>
        </w:rPr>
        <w:t>JUSTIFICATIVA</w:t>
      </w:r>
    </w:p>
    <w:p w:rsidR="00EC3DD0" w:rsidRPr="009F43C0" w:rsidRDefault="00EC3DD0" w:rsidP="00EC3DD0">
      <w:pPr>
        <w:spacing w:after="0"/>
        <w:contextualSpacing/>
        <w:jc w:val="both"/>
        <w:rPr>
          <w:rFonts w:ascii="Tahoma" w:hAnsi="Tahoma" w:cs="Tahoma"/>
          <w:b/>
          <w:sz w:val="24"/>
          <w:szCs w:val="24"/>
        </w:rPr>
      </w:pPr>
    </w:p>
    <w:p w:rsidR="003E073B" w:rsidRPr="009F43C0" w:rsidRDefault="003E073B" w:rsidP="003E073B">
      <w:pPr>
        <w:jc w:val="both"/>
        <w:rPr>
          <w:rFonts w:ascii="Tahoma" w:hAnsi="Tahoma" w:cs="Tahoma"/>
          <w:sz w:val="24"/>
          <w:szCs w:val="24"/>
        </w:rPr>
      </w:pPr>
      <w:r w:rsidRPr="009F43C0">
        <w:rPr>
          <w:rFonts w:ascii="Tahoma" w:hAnsi="Tahoma" w:cs="Tahoma"/>
          <w:sz w:val="24"/>
          <w:szCs w:val="24"/>
        </w:rPr>
        <w:t>1.1. Considerando que a Organização Mundial de Saúde – OMS declarou como pandêmico o surto de contágio provocado pelo COVID-19 (Coronavírus), classificando-a ainda, no dia 30 de janeiro de 2020, como Emergência em Saúde Pública de Importância Internacional;</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 xml:space="preserve">1.2. Considerando o aumento significativo e comprovado de casos notificados em todo o mundo e o aumento exponencial de casos confirmados de infecção pelo referido vírus no Brasil; </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1.3. Considerando que a saúde é direito de todos e dever do Estado, garantido mediante políticas sociais e econômicas que visem à redução do risco de doença e de outros agravos e ao acesso universal e igualitário às ações e serviços para sua promoção, proteção e recuperação, na forma dos artigos 196 e 197 da Constituição da República;</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1.4. Considerando as diretrizes de atendimento integral, universal e igualitário no SUS, que compreendem as ações de proteção e recuperação de saúde individual e coletiva,  conforme o artigo 289, inciso  IV,  da Constituição   do Estado do Rio de Janeiro;</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1.5. Considerando a edição do Decreto Federal nº 10.212, de 30 de janeiro de 2020, que promulgou o texto revisado do Regulamento Sanitário Internacional acordado na 58ª Assembleia Geral da Organização Mundial de Saúde - OMS;</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1.6. Considerando a edição da Portaria nº 188, de 03 de fevereiro de 2020, do Ministério da Saúde, que regulamentando o disposto no Decreto nº 7.616, de 17 de novembro de 2011; Declarou Emergência em Saúde Pública de Importância Nacional – ESPIN a Infecção Humana pelo novo coronavírus, ultimando o emprego urgente de medidas de prevenção, controle e contenção de riscos, danos e agravos à saúde pública em articulação com os gestores estaduais, distrital e municipais do Sistema Único de Saúde - SUS;</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1.7. Considerando a publicação da Lei Federal nº 13.979 de 06 de fevereiro de 2020, Dispõe sobre as medidas para enfrentamento da emergência de saúde pública de importância internacional decorrente do “coronavírus” responsável pelo surto iniciado no ano de 2019;</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 xml:space="preserve">1.8. Considerando a publicação da Portaria nº 356 de 11 de março de 2020, que regulamenta e operacionalização do disposto na Lei nº 13.979, de 6 de fevereiro de </w:t>
      </w:r>
      <w:r w:rsidRPr="009F43C0">
        <w:rPr>
          <w:rFonts w:ascii="Tahoma" w:hAnsi="Tahoma" w:cs="Tahoma"/>
          <w:sz w:val="24"/>
          <w:szCs w:val="24"/>
        </w:rPr>
        <w:lastRenderedPageBreak/>
        <w:t>2020, estabelecendo as medidas para enfrentamento da emergência de saúde pública de importância internacional decorrente do coronavírus (COVID-19)</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1.9. Considerando a edição do Decreto Estadual nº 46.966 de 11 de março de 2020, que dispõe sobre as medidas para enfrentamento da emergência de saúde pública de importância internacional decorrente do coronavírus, e dá outras providências.</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1.10. Considerando a publicação dos Decretos Estaduais nº 46.966, nº 46.970 ambos de 13 de março de 2020 e nº 46.973 de 16 de março de 2020, dispondo sobre as medidas temporárias de prevenção ao contágio e de enfrentamento da propagação decorrente do novo coronavírus (covid-19), dentre outras providências no âmbito do Estado do Rio de Janeiro.</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1.11. Considerando, ainda, o dever do Poder Executivo Municipal de tomar medidas preventivas à saúde e ao bem-estar da população, na forma dos inc. I, II e VII do art. 30 da Constituição da República Federativa do Brasil de 1988; bem como nos art. 10; incs. I e VII do art. 12; inc. II do art. 13; inc. I e alíneas a e b do inc. IV, do art. 207, todos da Lei Orgânica do Município de Bom Jardim; e</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1.12. Considerando o estado excepcional de emergência de saúde pública decorrente do “coronavírus” (COVID 19);</w:t>
      </w:r>
    </w:p>
    <w:p w:rsidR="003E073B" w:rsidRPr="009F43C0" w:rsidRDefault="003E073B" w:rsidP="003E073B">
      <w:pPr>
        <w:jc w:val="both"/>
        <w:rPr>
          <w:rFonts w:ascii="Tahoma" w:hAnsi="Tahoma" w:cs="Tahoma"/>
          <w:sz w:val="24"/>
          <w:szCs w:val="24"/>
        </w:rPr>
      </w:pPr>
      <w:r w:rsidRPr="009F43C0">
        <w:rPr>
          <w:rFonts w:ascii="Tahoma" w:hAnsi="Tahoma" w:cs="Tahoma"/>
          <w:sz w:val="24"/>
          <w:szCs w:val="24"/>
        </w:rPr>
        <w:t>1.13. Este termo tem como prioridade a solicitação de Aparelho Ventilador Pulmonar Adulto e Pediátrico para aparelhamento e suporte ventilatório aos pacientes deste município com quadro de Coronavírus, nos quatros distritos do Município.</w:t>
      </w:r>
    </w:p>
    <w:p w:rsidR="00214B4B" w:rsidRPr="009F43C0" w:rsidRDefault="003E073B" w:rsidP="003E073B">
      <w:pPr>
        <w:jc w:val="both"/>
        <w:rPr>
          <w:rFonts w:ascii="Tahoma" w:hAnsi="Tahoma" w:cs="Tahoma"/>
          <w:b/>
          <w:sz w:val="24"/>
          <w:szCs w:val="24"/>
        </w:rPr>
      </w:pPr>
      <w:r w:rsidRPr="009F43C0">
        <w:rPr>
          <w:rFonts w:ascii="Tahoma" w:hAnsi="Tahoma" w:cs="Tahoma"/>
          <w:sz w:val="24"/>
          <w:szCs w:val="24"/>
        </w:rPr>
        <w:t xml:space="preserve">1.14. </w:t>
      </w:r>
      <w:r w:rsidRPr="009F43C0">
        <w:rPr>
          <w:rFonts w:ascii="Tahoma" w:hAnsi="Tahoma" w:cs="Tahoma"/>
          <w:b/>
          <w:sz w:val="24"/>
          <w:szCs w:val="24"/>
        </w:rPr>
        <w:t>Informo que a aquisição se faz necessário neste momento de forma emergencial para atender os pacientes acometidos pelo COVID-19, uma vez que o Hospital Municipal só possui 03 (três) Respiradores e que o número é insuficiente para atender uma demanda maior caso venha ocorrer com os munícipes.</w:t>
      </w:r>
    </w:p>
    <w:p w:rsidR="00EC3DD0" w:rsidRPr="009F43C0" w:rsidRDefault="00EC3DD0" w:rsidP="00EC3DD0">
      <w:pPr>
        <w:spacing w:after="0"/>
        <w:contextualSpacing/>
        <w:jc w:val="both"/>
        <w:rPr>
          <w:rFonts w:ascii="Tahoma" w:hAnsi="Tahoma" w:cs="Tahoma"/>
          <w:sz w:val="24"/>
          <w:szCs w:val="24"/>
        </w:rPr>
      </w:pPr>
    </w:p>
    <w:p w:rsidR="00AB72C1" w:rsidRPr="009F43C0" w:rsidRDefault="00AB72C1" w:rsidP="00EC3DD0">
      <w:pPr>
        <w:spacing w:after="0"/>
        <w:contextualSpacing/>
        <w:jc w:val="both"/>
        <w:rPr>
          <w:rFonts w:ascii="Tahoma" w:hAnsi="Tahoma" w:cs="Tahoma"/>
          <w:sz w:val="24"/>
          <w:szCs w:val="24"/>
        </w:rPr>
      </w:pPr>
    </w:p>
    <w:p w:rsidR="00601EC2" w:rsidRPr="009F43C0" w:rsidRDefault="002628B3" w:rsidP="00EC3DD0">
      <w:pPr>
        <w:spacing w:after="0"/>
        <w:contextualSpacing/>
        <w:jc w:val="both"/>
        <w:rPr>
          <w:rFonts w:ascii="Tahoma" w:hAnsi="Tahoma" w:cs="Tahoma"/>
          <w:b/>
          <w:sz w:val="24"/>
          <w:szCs w:val="24"/>
        </w:rPr>
      </w:pPr>
      <w:r w:rsidRPr="009F43C0">
        <w:rPr>
          <w:rFonts w:ascii="Tahoma" w:hAnsi="Tahoma" w:cs="Tahoma"/>
          <w:b/>
          <w:sz w:val="24"/>
          <w:szCs w:val="24"/>
        </w:rPr>
        <w:t xml:space="preserve">2. </w:t>
      </w:r>
      <w:r w:rsidR="00787674" w:rsidRPr="009F43C0">
        <w:rPr>
          <w:rFonts w:ascii="Tahoma" w:hAnsi="Tahoma" w:cs="Tahoma"/>
          <w:b/>
          <w:sz w:val="24"/>
          <w:szCs w:val="24"/>
        </w:rPr>
        <w:t>OBJETO</w:t>
      </w:r>
    </w:p>
    <w:p w:rsidR="003E073B" w:rsidRPr="009F43C0" w:rsidRDefault="003E073B" w:rsidP="00EC3DD0">
      <w:pPr>
        <w:spacing w:after="0"/>
        <w:contextualSpacing/>
        <w:jc w:val="both"/>
        <w:rPr>
          <w:rFonts w:ascii="Tahoma" w:hAnsi="Tahoma" w:cs="Tahoma"/>
          <w:b/>
          <w:sz w:val="24"/>
          <w:szCs w:val="24"/>
        </w:rPr>
      </w:pPr>
    </w:p>
    <w:p w:rsidR="00787674" w:rsidRPr="009F43C0" w:rsidRDefault="003E073B" w:rsidP="003E073B">
      <w:pPr>
        <w:contextualSpacing/>
        <w:jc w:val="both"/>
        <w:rPr>
          <w:rFonts w:ascii="Tahoma" w:hAnsi="Tahoma" w:cs="Tahoma"/>
          <w:sz w:val="24"/>
          <w:szCs w:val="24"/>
        </w:rPr>
      </w:pPr>
      <w:r w:rsidRPr="009F43C0">
        <w:rPr>
          <w:rFonts w:ascii="Tahoma" w:hAnsi="Tahoma" w:cs="Tahoma"/>
          <w:sz w:val="24"/>
          <w:szCs w:val="24"/>
        </w:rPr>
        <w:t>2.1. Aquisição de 10 Aparelhos Ventiladores Pulmonar Adulto e Pediátrico, para aparelhamento do Hospital local, unidade de referência para atendimento de pacientes de Coronavírus durante a epidemia declarada, descrita no item 1</w:t>
      </w:r>
      <w:r w:rsidR="004526BE">
        <w:rPr>
          <w:rFonts w:ascii="Tahoma" w:hAnsi="Tahoma" w:cs="Tahoma"/>
          <w:sz w:val="24"/>
          <w:szCs w:val="24"/>
        </w:rPr>
        <w:t xml:space="preserve"> (um)</w:t>
      </w:r>
      <w:r w:rsidRPr="009F43C0">
        <w:rPr>
          <w:rFonts w:ascii="Tahoma" w:hAnsi="Tahoma" w:cs="Tahoma"/>
          <w:sz w:val="24"/>
          <w:szCs w:val="24"/>
        </w:rPr>
        <w:t xml:space="preserve"> deste Termo, para atender os quatros distritos do Município. A quantidade solicitada é de extrema importância, já que o Hospital Municipal só possui 03 (três) Respiradores e que o número é insuficiente para atender todos os Munícipes.</w:t>
      </w:r>
    </w:p>
    <w:p w:rsidR="001D4ECB" w:rsidRPr="009F43C0" w:rsidRDefault="002628B3" w:rsidP="00EC3DD0">
      <w:pPr>
        <w:spacing w:after="0"/>
        <w:contextualSpacing/>
        <w:jc w:val="both"/>
        <w:rPr>
          <w:rFonts w:ascii="Tahoma" w:hAnsi="Tahoma" w:cs="Tahoma"/>
          <w:b/>
          <w:sz w:val="24"/>
          <w:szCs w:val="24"/>
        </w:rPr>
      </w:pPr>
      <w:r w:rsidRPr="009F43C0">
        <w:rPr>
          <w:rFonts w:ascii="Tahoma" w:hAnsi="Tahoma" w:cs="Tahoma"/>
          <w:b/>
          <w:sz w:val="24"/>
          <w:szCs w:val="24"/>
        </w:rPr>
        <w:lastRenderedPageBreak/>
        <w:t xml:space="preserve">3. </w:t>
      </w:r>
      <w:r w:rsidR="00D37A77" w:rsidRPr="009F43C0">
        <w:rPr>
          <w:rFonts w:ascii="Tahoma" w:hAnsi="Tahoma" w:cs="Tahoma"/>
          <w:b/>
          <w:sz w:val="24"/>
          <w:szCs w:val="24"/>
        </w:rPr>
        <w:t>DETALHAMENTO</w:t>
      </w:r>
      <w:r w:rsidR="00787674" w:rsidRPr="009F43C0">
        <w:rPr>
          <w:rFonts w:ascii="Tahoma" w:hAnsi="Tahoma" w:cs="Tahoma"/>
          <w:b/>
          <w:sz w:val="24"/>
          <w:szCs w:val="24"/>
        </w:rPr>
        <w:t xml:space="preserve"> DO OBJETO</w:t>
      </w:r>
    </w:p>
    <w:p w:rsidR="003E073B" w:rsidRPr="009F43C0" w:rsidRDefault="003E073B" w:rsidP="00EC3DD0">
      <w:pPr>
        <w:spacing w:after="0"/>
        <w:contextualSpacing/>
        <w:jc w:val="both"/>
        <w:rPr>
          <w:rFonts w:ascii="Tahoma" w:hAnsi="Tahoma" w:cs="Tahoma"/>
          <w:b/>
          <w:sz w:val="24"/>
          <w:szCs w:val="24"/>
        </w:rPr>
      </w:pPr>
    </w:p>
    <w:p w:rsidR="003E073B" w:rsidRPr="009F43C0" w:rsidRDefault="003E073B" w:rsidP="00EC3DD0">
      <w:pPr>
        <w:spacing w:after="0"/>
        <w:contextualSpacing/>
        <w:jc w:val="both"/>
        <w:rPr>
          <w:rFonts w:ascii="Tahoma" w:hAnsi="Tahoma" w:cs="Tahoma"/>
          <w:b/>
          <w:sz w:val="24"/>
          <w:szCs w:val="24"/>
        </w:rPr>
      </w:pPr>
      <w:r w:rsidRPr="009F43C0">
        <w:rPr>
          <w:rFonts w:ascii="Tahoma" w:hAnsi="Tahoma" w:cs="Tahoma"/>
          <w:sz w:val="24"/>
          <w:szCs w:val="24"/>
        </w:rPr>
        <w:t>3.1.</w:t>
      </w:r>
      <w:r w:rsidRPr="009F43C0">
        <w:rPr>
          <w:rFonts w:ascii="Tahoma" w:hAnsi="Tahoma" w:cs="Tahoma"/>
          <w:b/>
          <w:sz w:val="24"/>
          <w:szCs w:val="24"/>
        </w:rPr>
        <w:t xml:space="preserve"> </w:t>
      </w:r>
      <w:r w:rsidRPr="009F43C0">
        <w:rPr>
          <w:rFonts w:ascii="Tahoma" w:hAnsi="Tahoma" w:cs="Tahoma"/>
          <w:bCs/>
          <w:sz w:val="24"/>
          <w:szCs w:val="24"/>
        </w:rPr>
        <w:t>Segue abaixo o quantitativo e especificações dos aparelhos fisioterápicos e mobiliários.</w:t>
      </w:r>
    </w:p>
    <w:p w:rsidR="002628B3" w:rsidRPr="009F43C0" w:rsidRDefault="002628B3" w:rsidP="00EC3DD0">
      <w:pPr>
        <w:spacing w:after="0"/>
        <w:contextualSpacing/>
        <w:jc w:val="both"/>
        <w:rPr>
          <w:rFonts w:ascii="Tahoma" w:hAnsi="Tahoma" w:cs="Tahoma"/>
          <w:b/>
          <w:sz w:val="24"/>
          <w:szCs w:val="24"/>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552"/>
        <w:gridCol w:w="4536"/>
        <w:gridCol w:w="142"/>
        <w:gridCol w:w="1701"/>
      </w:tblGrid>
      <w:tr w:rsidR="003E073B" w:rsidRPr="009F43C0" w:rsidTr="009F43C0">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Nº</w:t>
            </w:r>
          </w:p>
        </w:tc>
        <w:tc>
          <w:tcPr>
            <w:tcW w:w="2552" w:type="dxa"/>
            <w:tcBorders>
              <w:top w:val="single" w:sz="4" w:space="0" w:color="000000"/>
              <w:left w:val="single" w:sz="4" w:space="0" w:color="000000"/>
              <w:bottom w:val="single" w:sz="4" w:space="0" w:color="000000"/>
              <w:right w:val="single" w:sz="4" w:space="0" w:color="000000"/>
            </w:tcBorders>
            <w:shd w:val="clear" w:color="auto" w:fill="auto"/>
            <w:hideMark/>
          </w:tcPr>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Item</w:t>
            </w:r>
          </w:p>
        </w:tc>
        <w:tc>
          <w:tcPr>
            <w:tcW w:w="4536" w:type="dxa"/>
            <w:tcBorders>
              <w:top w:val="single" w:sz="4" w:space="0" w:color="000000"/>
              <w:left w:val="single" w:sz="4" w:space="0" w:color="000000"/>
              <w:bottom w:val="single" w:sz="4" w:space="0" w:color="000000"/>
              <w:right w:val="single" w:sz="4" w:space="0" w:color="000000"/>
            </w:tcBorders>
            <w:shd w:val="clear" w:color="auto" w:fill="auto"/>
            <w:hideMark/>
          </w:tcPr>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Especificação</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auto"/>
            <w:hideMark/>
          </w:tcPr>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Quantidade</w:t>
            </w:r>
          </w:p>
        </w:tc>
      </w:tr>
      <w:tr w:rsidR="003E073B" w:rsidRPr="009F43C0" w:rsidTr="0067168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E073B" w:rsidRPr="009F43C0" w:rsidRDefault="003E073B" w:rsidP="00EC3DD0">
            <w:pPr>
              <w:spacing w:after="0"/>
              <w:contextualSpacing/>
              <w:jc w:val="both"/>
              <w:rPr>
                <w:rFonts w:ascii="Tahoma" w:hAnsi="Tahoma" w:cs="Tahoma"/>
                <w:sz w:val="24"/>
                <w:szCs w:val="24"/>
              </w:rPr>
            </w:pPr>
            <w:r w:rsidRPr="009F43C0">
              <w:rPr>
                <w:rFonts w:ascii="Tahoma" w:hAnsi="Tahoma" w:cs="Tahoma"/>
                <w:sz w:val="24"/>
                <w:szCs w:val="24"/>
              </w:rPr>
              <w:t>01</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3E073B" w:rsidRPr="009F43C0" w:rsidRDefault="003E073B"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p>
          <w:p w:rsidR="00671681" w:rsidRDefault="00671681" w:rsidP="003E073B">
            <w:pPr>
              <w:spacing w:after="0"/>
              <w:contextualSpacing/>
              <w:jc w:val="center"/>
              <w:rPr>
                <w:rFonts w:ascii="Tahoma" w:hAnsi="Tahoma" w:cs="Tahoma"/>
                <w:sz w:val="24"/>
                <w:szCs w:val="24"/>
              </w:rPr>
            </w:pPr>
          </w:p>
          <w:p w:rsidR="00671681" w:rsidRDefault="00671681" w:rsidP="003E073B">
            <w:pPr>
              <w:spacing w:after="0"/>
              <w:contextualSpacing/>
              <w:jc w:val="center"/>
              <w:rPr>
                <w:rFonts w:ascii="Tahoma" w:hAnsi="Tahoma" w:cs="Tahoma"/>
                <w:sz w:val="24"/>
                <w:szCs w:val="24"/>
              </w:rPr>
            </w:pPr>
          </w:p>
          <w:p w:rsidR="00671681" w:rsidRDefault="00671681"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Aparelho Ventilador Pulmonar Adulto e Pediátrico</w:t>
            </w: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Pr>
          <w:p w:rsidR="003E073B" w:rsidRPr="009F43C0" w:rsidRDefault="003E073B" w:rsidP="003E073B">
            <w:pPr>
              <w:jc w:val="both"/>
              <w:rPr>
                <w:rFonts w:ascii="Tahoma" w:hAnsi="Tahoma" w:cs="Tahoma"/>
                <w:sz w:val="24"/>
                <w:szCs w:val="24"/>
              </w:rPr>
            </w:pPr>
            <w:r w:rsidRPr="009F43C0">
              <w:rPr>
                <w:rFonts w:ascii="Tahoma" w:hAnsi="Tahoma" w:cs="Tahoma"/>
                <w:sz w:val="24"/>
                <w:szCs w:val="24"/>
              </w:rPr>
              <w:t>Aparelho Ventilador Pulmonar Adulto e Pediátrico</w:t>
            </w:r>
            <w:r w:rsidRPr="009F43C0">
              <w:rPr>
                <w:rFonts w:ascii="Tahoma" w:hAnsi="Tahoma" w:cs="Tahoma"/>
                <w:sz w:val="24"/>
                <w:szCs w:val="24"/>
              </w:rPr>
              <w:tab/>
              <w:t>VENTILADOR PULMONAR PEDIÁTRICO E ADULTO Ventilador eletrônico micro processado com monitorização, para pacientes pediátricos e adultos, indicado para o uso em terapia intensiva, com os seguintes modos de ventilação: • Ventilação por Volume Controlado VCV (Assistido / Controlado, SIMV e Pressão de Suporte); •Ventilação por Pressão Controlada PCV</w:t>
            </w:r>
            <w:r w:rsidR="008D6896">
              <w:rPr>
                <w:rFonts w:ascii="Tahoma" w:hAnsi="Tahoma" w:cs="Tahoma"/>
                <w:sz w:val="24"/>
                <w:szCs w:val="24"/>
              </w:rPr>
              <w:t xml:space="preserve"> </w:t>
            </w:r>
            <w:r w:rsidRPr="009F43C0">
              <w:rPr>
                <w:rFonts w:ascii="Tahoma" w:hAnsi="Tahoma" w:cs="Tahoma"/>
                <w:sz w:val="24"/>
                <w:szCs w:val="24"/>
              </w:rPr>
              <w:t xml:space="preserve">(Controlado, SIMV e Pressão de Suporte ); •Ventilação Não Invasiva - NIV; • CPAP/Pressão de Suporte • Ventilação de Back upnas modalidades CPAP/ Pressão de Suporte e SIMV/Pressão de Suporte Sistema de Controles: • FiO2 de 21 a 100%; • Volumecorrente de 50 a 2000mL . • Freqüência respiratória mínima entre 1 e 2 rpm sendo a máxima entre 79 e 80 rpm pelo menos • tempo inspiratório mínimo entre 0,1 e 0,2 segundos sendo a máxima entre 5,0 e 10 segundos pelo menos • Pressão controlada mínimo 0 e 5 cmH2O sendo a máxima 80 e 85 cmH2O pelo menos • Pressão de suporte mínima de 5 a 30 cmH2O pelo menos • PEEP minima de 0 a 30 cmH2O pelo menos; • Sensibilidade inspiratória aproximada por fluxo 1 a 10 L/min ou por pressão de 0,5 a 10 cmH2O de pelo menos; Sistema de Monitorização: Sistema de Monitorização: • Tela LCD • Apresentação mínima de: </w:t>
            </w:r>
            <w:r w:rsidRPr="009F43C0">
              <w:rPr>
                <w:rFonts w:ascii="Tahoma" w:hAnsi="Tahoma" w:cs="Tahoma"/>
                <w:sz w:val="24"/>
                <w:szCs w:val="24"/>
              </w:rPr>
              <w:lastRenderedPageBreak/>
              <w:t>curvas pressão x tempo, fluxo x tempo. • Valores Medidos de Resistência e Complacência das vias aéreas • Monitoração por sensor de fluxo • Monitorização de Oxigênio através de célula. • Volume minuto exalado, volume corrente exalado (a partir de 10mL no mínimo e em todos os modos); • Volume Minuto Total e ou Espontâneo de 0 a 99 L/Min • Relação I:E, freqüência respiratória total; pressão de pico e pressão média de vias aéreas; Sistema de Alarmes: • Alarmes de alta pressão inspiratória, baixo volume minuto, tempo de apnéia a partir de 15 segundos pelo menos; baixa carga da bateria e ventilador inoperante. Recursos incorporados: • Nebulização incorporada ao equipamento acionada somente na fase inspiratória sendo que o fluxo de nebulização não deve alterar o volume corrente entregue ao paciente, pausa inspiratória automática (Platô), pausa (retenção) inspiratória manual, armazenamento na memória dos últimos parâmetros ajustados; Alimentação Elétrica/Pneumática: • 100 a 240 volts; • comunicação RS232 • Bateria recarregável com autonomia mínima de 45 minutos e 01 40.000,00 40.000,00 entrada para bateria externa; • Rede canalizada de oxigênio e/ou ar comprimido; Conjunto de acessórios mínimos: Uma base móvel com rodízios, umidificador aquecido, dois circuito respiratório adulto completo,duas válvulas de exalação com diafragma, extensões d</w:t>
            </w:r>
            <w:r w:rsidR="000C3165">
              <w:rPr>
                <w:rFonts w:ascii="Tahoma" w:hAnsi="Tahoma" w:cs="Tahoma"/>
                <w:sz w:val="24"/>
                <w:szCs w:val="24"/>
              </w:rPr>
              <w:t>e oxigênio e de ar comprimido (</w:t>
            </w:r>
            <w:r w:rsidRPr="009F43C0">
              <w:rPr>
                <w:rFonts w:ascii="Tahoma" w:hAnsi="Tahoma" w:cs="Tahoma"/>
                <w:sz w:val="24"/>
                <w:szCs w:val="24"/>
              </w:rPr>
              <w:t xml:space="preserve">se necessário), um braço </w:t>
            </w:r>
            <w:r w:rsidRPr="009F43C0">
              <w:rPr>
                <w:rFonts w:ascii="Tahoma" w:hAnsi="Tahoma" w:cs="Tahoma"/>
                <w:sz w:val="24"/>
                <w:szCs w:val="24"/>
              </w:rPr>
              <w:lastRenderedPageBreak/>
              <w:t xml:space="preserve">articulado com suporte para circuitos respiratórios, 5 Sensores de Fluxo Adulto, Registro na ANVISA não sendo aceito protocolo de modelo, Certificado de boas praticas de fabricação e ou armazenamento, Manual do usuário, Documentação técnica (esquemas, parâmetros de aferição). Acessórios como traquéias do circuito respiratório, válvula expiratória, diafragma da válvula expiratória e Y deconexão do paciente devem ser em material autoclavavel obedecendo normas técnicas de desinfecção descritas no manual do usuário registrado na ANVISA Apresentar junto com a proposta cópia do manual registrado na Anvisa Para o caso de o vencedor ser um </w:t>
            </w:r>
            <w:r w:rsidR="00406E0C">
              <w:rPr>
                <w:rFonts w:ascii="Tahoma" w:hAnsi="Tahoma" w:cs="Tahoma"/>
                <w:sz w:val="24"/>
                <w:szCs w:val="24"/>
              </w:rPr>
              <w:t>Equipamento desconhecido (</w:t>
            </w:r>
            <w:r w:rsidRPr="009F43C0">
              <w:rPr>
                <w:rFonts w:ascii="Tahoma" w:hAnsi="Tahoma" w:cs="Tahoma"/>
                <w:sz w:val="24"/>
                <w:szCs w:val="24"/>
              </w:rPr>
              <w:t xml:space="preserve">ainda não </w:t>
            </w:r>
            <w:r w:rsidR="00406E0C">
              <w:rPr>
                <w:rFonts w:ascii="Tahoma" w:hAnsi="Tahoma" w:cs="Tahoma"/>
                <w:sz w:val="24"/>
                <w:szCs w:val="24"/>
              </w:rPr>
              <w:t>avaliado pelo hospital</w:t>
            </w:r>
            <w:r w:rsidRPr="009F43C0">
              <w:rPr>
                <w:rFonts w:ascii="Tahoma" w:hAnsi="Tahoma" w:cs="Tahoma"/>
                <w:sz w:val="24"/>
                <w:szCs w:val="24"/>
              </w:rPr>
              <w:t>) o mesmo deverá ficar em teste por um mês antes de assinar o contrato de compra. Para atender os quatros distritos do Município.</w:t>
            </w:r>
          </w:p>
        </w:tc>
        <w:tc>
          <w:tcPr>
            <w:tcW w:w="1701" w:type="dxa"/>
            <w:tcBorders>
              <w:top w:val="single" w:sz="4" w:space="0" w:color="000000"/>
              <w:left w:val="single" w:sz="4" w:space="0" w:color="auto"/>
              <w:bottom w:val="single" w:sz="4" w:space="0" w:color="000000"/>
              <w:right w:val="single" w:sz="4" w:space="0" w:color="000000"/>
            </w:tcBorders>
            <w:shd w:val="clear" w:color="auto" w:fill="auto"/>
          </w:tcPr>
          <w:p w:rsidR="003E073B" w:rsidRPr="009F43C0" w:rsidRDefault="003E073B"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 </w:t>
            </w:r>
          </w:p>
          <w:p w:rsidR="003E073B" w:rsidRPr="009F43C0" w:rsidRDefault="003E073B" w:rsidP="00EC3DD0">
            <w:pPr>
              <w:spacing w:after="0"/>
              <w:contextualSpacing/>
              <w:jc w:val="both"/>
              <w:rPr>
                <w:rFonts w:ascii="Tahoma" w:hAnsi="Tahoma" w:cs="Tahoma"/>
                <w:sz w:val="24"/>
                <w:szCs w:val="24"/>
              </w:rPr>
            </w:pPr>
          </w:p>
          <w:p w:rsidR="003E073B" w:rsidRPr="009F43C0" w:rsidRDefault="003E073B" w:rsidP="00EC3DD0">
            <w:pPr>
              <w:spacing w:after="0"/>
              <w:contextualSpacing/>
              <w:jc w:val="both"/>
              <w:rPr>
                <w:rFonts w:ascii="Tahoma" w:hAnsi="Tahoma" w:cs="Tahoma"/>
                <w:sz w:val="24"/>
                <w:szCs w:val="24"/>
              </w:rPr>
            </w:pPr>
          </w:p>
          <w:p w:rsidR="003E073B" w:rsidRPr="009F43C0" w:rsidRDefault="003E073B" w:rsidP="00EC3DD0">
            <w:pPr>
              <w:spacing w:after="0"/>
              <w:contextualSpacing/>
              <w:jc w:val="both"/>
              <w:rPr>
                <w:rFonts w:ascii="Tahoma" w:hAnsi="Tahoma" w:cs="Tahoma"/>
                <w:sz w:val="24"/>
                <w:szCs w:val="24"/>
              </w:rPr>
            </w:pPr>
          </w:p>
          <w:p w:rsidR="003E073B" w:rsidRPr="009F43C0" w:rsidRDefault="003E073B" w:rsidP="00EC3DD0">
            <w:pPr>
              <w:spacing w:after="0"/>
              <w:contextualSpacing/>
              <w:jc w:val="both"/>
              <w:rPr>
                <w:rFonts w:ascii="Tahoma" w:hAnsi="Tahoma" w:cs="Tahoma"/>
                <w:sz w:val="24"/>
                <w:szCs w:val="24"/>
              </w:rPr>
            </w:pPr>
          </w:p>
          <w:p w:rsidR="003E073B" w:rsidRPr="009F43C0" w:rsidRDefault="003E073B" w:rsidP="00EC3DD0">
            <w:pPr>
              <w:spacing w:after="0"/>
              <w:contextualSpacing/>
              <w:jc w:val="both"/>
              <w:rPr>
                <w:rFonts w:ascii="Tahoma" w:hAnsi="Tahoma" w:cs="Tahoma"/>
                <w:sz w:val="24"/>
                <w:szCs w:val="24"/>
              </w:rPr>
            </w:pPr>
          </w:p>
          <w:p w:rsidR="003E073B" w:rsidRPr="009F43C0" w:rsidRDefault="003E073B" w:rsidP="00EC3DD0">
            <w:pPr>
              <w:spacing w:after="0"/>
              <w:contextualSpacing/>
              <w:jc w:val="both"/>
              <w:rPr>
                <w:rFonts w:ascii="Tahoma" w:hAnsi="Tahoma" w:cs="Tahoma"/>
                <w:sz w:val="24"/>
                <w:szCs w:val="24"/>
              </w:rPr>
            </w:pPr>
          </w:p>
          <w:p w:rsidR="00671681" w:rsidRDefault="00671681" w:rsidP="003E073B">
            <w:pPr>
              <w:spacing w:after="0"/>
              <w:contextualSpacing/>
              <w:jc w:val="center"/>
              <w:rPr>
                <w:rFonts w:ascii="Tahoma" w:hAnsi="Tahoma" w:cs="Tahoma"/>
                <w:sz w:val="24"/>
                <w:szCs w:val="24"/>
              </w:rPr>
            </w:pPr>
          </w:p>
          <w:p w:rsidR="00671681" w:rsidRDefault="00671681" w:rsidP="003E073B">
            <w:pPr>
              <w:spacing w:after="0"/>
              <w:contextualSpacing/>
              <w:jc w:val="center"/>
              <w:rPr>
                <w:rFonts w:ascii="Tahoma" w:hAnsi="Tahoma" w:cs="Tahoma"/>
                <w:sz w:val="24"/>
                <w:szCs w:val="24"/>
              </w:rPr>
            </w:pPr>
          </w:p>
          <w:p w:rsidR="003E073B" w:rsidRPr="009F43C0" w:rsidRDefault="003E073B" w:rsidP="003E073B">
            <w:pPr>
              <w:spacing w:after="0"/>
              <w:contextualSpacing/>
              <w:jc w:val="center"/>
              <w:rPr>
                <w:rFonts w:ascii="Tahoma" w:hAnsi="Tahoma" w:cs="Tahoma"/>
                <w:sz w:val="24"/>
                <w:szCs w:val="24"/>
              </w:rPr>
            </w:pPr>
            <w:r w:rsidRPr="009F43C0">
              <w:rPr>
                <w:rFonts w:ascii="Tahoma" w:hAnsi="Tahoma" w:cs="Tahoma"/>
                <w:sz w:val="24"/>
                <w:szCs w:val="24"/>
              </w:rPr>
              <w:t>10</w:t>
            </w:r>
          </w:p>
        </w:tc>
      </w:tr>
    </w:tbl>
    <w:p w:rsidR="00F32D74" w:rsidRDefault="00F32D74" w:rsidP="003E073B">
      <w:pPr>
        <w:spacing w:after="0"/>
        <w:contextualSpacing/>
        <w:jc w:val="both"/>
        <w:rPr>
          <w:rFonts w:ascii="Tahoma" w:hAnsi="Tahoma" w:cs="Tahoma"/>
          <w:b/>
          <w:sz w:val="24"/>
          <w:szCs w:val="24"/>
        </w:rPr>
      </w:pPr>
    </w:p>
    <w:p w:rsidR="003F1F7A" w:rsidRDefault="003F1F7A" w:rsidP="003E073B">
      <w:pPr>
        <w:spacing w:after="0"/>
        <w:contextualSpacing/>
        <w:jc w:val="both"/>
        <w:rPr>
          <w:rFonts w:ascii="Tahoma" w:hAnsi="Tahoma" w:cs="Tahoma"/>
          <w:b/>
          <w:sz w:val="24"/>
          <w:szCs w:val="24"/>
        </w:rPr>
      </w:pPr>
    </w:p>
    <w:p w:rsidR="003E073B" w:rsidRPr="009F43C0" w:rsidRDefault="003E073B" w:rsidP="003E073B">
      <w:pPr>
        <w:spacing w:after="0"/>
        <w:contextualSpacing/>
        <w:jc w:val="both"/>
        <w:rPr>
          <w:rFonts w:ascii="Tahoma" w:hAnsi="Tahoma" w:cs="Tahoma"/>
          <w:b/>
          <w:sz w:val="24"/>
          <w:szCs w:val="24"/>
        </w:rPr>
      </w:pPr>
      <w:r w:rsidRPr="009F43C0">
        <w:rPr>
          <w:rFonts w:ascii="Tahoma" w:hAnsi="Tahoma" w:cs="Tahoma"/>
          <w:b/>
          <w:sz w:val="24"/>
          <w:szCs w:val="24"/>
        </w:rPr>
        <w:t>4. PRAZO E CONDIÇÕES PARA ASSINATURA DO CONTRATO</w:t>
      </w:r>
    </w:p>
    <w:p w:rsidR="002628B3" w:rsidRPr="009F43C0" w:rsidRDefault="002628B3" w:rsidP="00EC3DD0">
      <w:pPr>
        <w:spacing w:after="0"/>
        <w:contextualSpacing/>
        <w:jc w:val="both"/>
        <w:rPr>
          <w:rFonts w:ascii="Tahoma" w:hAnsi="Tahoma" w:cs="Tahoma"/>
          <w:sz w:val="24"/>
          <w:szCs w:val="24"/>
        </w:rPr>
      </w:pPr>
    </w:p>
    <w:p w:rsidR="001D4ECB" w:rsidRPr="009F43C0" w:rsidRDefault="002628B3" w:rsidP="00EC3DD0">
      <w:pPr>
        <w:spacing w:after="0"/>
        <w:contextualSpacing/>
        <w:jc w:val="both"/>
        <w:rPr>
          <w:rFonts w:ascii="Tahoma" w:hAnsi="Tahoma" w:cs="Tahoma"/>
          <w:sz w:val="24"/>
          <w:szCs w:val="24"/>
        </w:rPr>
      </w:pPr>
      <w:r w:rsidRPr="009F43C0">
        <w:rPr>
          <w:rFonts w:ascii="Tahoma" w:hAnsi="Tahoma" w:cs="Tahoma"/>
          <w:sz w:val="24"/>
          <w:szCs w:val="24"/>
        </w:rPr>
        <w:t xml:space="preserve">4.1. </w:t>
      </w:r>
      <w:r w:rsidR="001B6911" w:rsidRPr="009F43C0">
        <w:rPr>
          <w:rFonts w:ascii="Tahoma" w:hAnsi="Tahoma" w:cs="Tahoma"/>
          <w:sz w:val="24"/>
          <w:szCs w:val="24"/>
        </w:rPr>
        <w:t xml:space="preserve">Uma vez homologado o resultado da licitação, a licitante vencedora será convocada para a assinatura do termo de contrato, no prazo de </w:t>
      </w:r>
      <w:sdt>
        <w:sdtPr>
          <w:rPr>
            <w:rFonts w:ascii="Tahoma" w:hAnsi="Tahoma" w:cs="Tahoma"/>
            <w:sz w:val="24"/>
            <w:szCs w:val="24"/>
          </w:rPr>
          <w:id w:val="-720904551"/>
          <w:placeholder>
            <w:docPart w:val="9846B835C9C747EAB06AEBFBDFE5BC69"/>
          </w:placeholder>
          <w:dropDownList>
            <w:listItem w:value="Escolher um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dropDownList>
        </w:sdtPr>
        <w:sdtContent>
          <w:r w:rsidR="003E073B" w:rsidRPr="009F43C0">
            <w:rPr>
              <w:rFonts w:ascii="Tahoma" w:hAnsi="Tahoma" w:cs="Tahoma"/>
              <w:sz w:val="24"/>
              <w:szCs w:val="24"/>
            </w:rPr>
            <w:t>05</w:t>
          </w:r>
        </w:sdtContent>
      </w:sdt>
      <w:r w:rsidR="003E073B" w:rsidRPr="009F43C0">
        <w:rPr>
          <w:rFonts w:ascii="Tahoma" w:hAnsi="Tahoma" w:cs="Tahoma"/>
          <w:sz w:val="24"/>
          <w:szCs w:val="24"/>
        </w:rPr>
        <w:t xml:space="preserve"> (cinco) dias úteis.</w:t>
      </w:r>
    </w:p>
    <w:p w:rsidR="00655B8E" w:rsidRPr="009F43C0" w:rsidRDefault="00655B8E" w:rsidP="003E073B">
      <w:pPr>
        <w:spacing w:after="0"/>
        <w:contextualSpacing/>
        <w:jc w:val="both"/>
        <w:rPr>
          <w:rFonts w:ascii="Tahoma" w:hAnsi="Tahoma" w:cs="Tahoma"/>
          <w:sz w:val="24"/>
          <w:szCs w:val="24"/>
        </w:rPr>
      </w:pPr>
      <w:r w:rsidRPr="009F43C0">
        <w:rPr>
          <w:rFonts w:ascii="Tahoma" w:hAnsi="Tahoma" w:cs="Tahoma"/>
          <w:sz w:val="24"/>
          <w:szCs w:val="24"/>
        </w:rPr>
        <w:t xml:space="preserve">4.1.1. Alternativamente à convocação para comparecer perante o órgão ou entidade para a assinatura do contrato, a Administração poderá encaminhá-lo para assinatura, mediante correspondência postal com aviso de recebimento (AR) ou meio eletrônico, para que seja assinado e devolvido no prazo de </w:t>
      </w:r>
      <w:r w:rsidR="003E073B" w:rsidRPr="009F43C0">
        <w:rPr>
          <w:rFonts w:ascii="Tahoma" w:hAnsi="Tahoma" w:cs="Tahoma"/>
          <w:sz w:val="24"/>
          <w:szCs w:val="24"/>
        </w:rPr>
        <w:t>05 (cinco)</w:t>
      </w:r>
      <w:r w:rsidRPr="009F43C0">
        <w:rPr>
          <w:rFonts w:ascii="Tahoma" w:hAnsi="Tahoma" w:cs="Tahoma"/>
          <w:sz w:val="24"/>
          <w:szCs w:val="24"/>
        </w:rPr>
        <w:t xml:space="preserve"> </w:t>
      </w:r>
      <w:sdt>
        <w:sdtPr>
          <w:rPr>
            <w:rFonts w:ascii="Tahoma" w:hAnsi="Tahoma" w:cs="Tahoma"/>
            <w:sz w:val="24"/>
            <w:szCs w:val="24"/>
          </w:rPr>
          <w:id w:val="349922775"/>
          <w:placeholder>
            <w:docPart w:val="055A5882DEDE409F95DBF6FABF09F05F"/>
          </w:placeholder>
          <w:dropDownList>
            <w:listItem w:value="Escolher um item."/>
            <w:listItem w:displayText="dias úteis" w:value="dias úteis"/>
            <w:listItem w:displayText="dias corridos" w:value="dias corridos"/>
          </w:dropDownList>
        </w:sdtPr>
        <w:sdtContent>
          <w:r w:rsidR="003E073B" w:rsidRPr="009F43C0">
            <w:rPr>
              <w:rFonts w:ascii="Tahoma" w:hAnsi="Tahoma" w:cs="Tahoma"/>
              <w:sz w:val="24"/>
              <w:szCs w:val="24"/>
            </w:rPr>
            <w:t>dias úteis</w:t>
          </w:r>
        </w:sdtContent>
      </w:sdt>
      <w:r w:rsidRPr="009F43C0">
        <w:rPr>
          <w:rFonts w:ascii="Tahoma" w:hAnsi="Tahoma" w:cs="Tahoma"/>
          <w:sz w:val="24"/>
          <w:szCs w:val="24"/>
        </w:rPr>
        <w:t>, a contar da data de seu recebimento.</w:t>
      </w:r>
    </w:p>
    <w:p w:rsidR="000406DF" w:rsidRPr="009F43C0" w:rsidRDefault="000406DF" w:rsidP="00EC3DD0">
      <w:pPr>
        <w:spacing w:after="0"/>
        <w:contextualSpacing/>
        <w:jc w:val="both"/>
        <w:rPr>
          <w:rFonts w:ascii="Tahoma" w:hAnsi="Tahoma" w:cs="Tahoma"/>
          <w:sz w:val="24"/>
          <w:szCs w:val="24"/>
        </w:rPr>
      </w:pPr>
    </w:p>
    <w:p w:rsidR="000406DF" w:rsidRPr="009F43C0" w:rsidRDefault="002628B3" w:rsidP="00EC3DD0">
      <w:pPr>
        <w:spacing w:after="0"/>
        <w:contextualSpacing/>
        <w:jc w:val="both"/>
        <w:rPr>
          <w:rFonts w:ascii="Tahoma" w:hAnsi="Tahoma" w:cs="Tahoma"/>
          <w:sz w:val="24"/>
          <w:szCs w:val="24"/>
        </w:rPr>
      </w:pPr>
      <w:r w:rsidRPr="009F43C0">
        <w:rPr>
          <w:rFonts w:ascii="Tahoma" w:hAnsi="Tahoma" w:cs="Tahoma"/>
          <w:sz w:val="24"/>
          <w:szCs w:val="24"/>
        </w:rPr>
        <w:t xml:space="preserve">4.2. </w:t>
      </w:r>
      <w:r w:rsidR="001B6911" w:rsidRPr="009F43C0">
        <w:rPr>
          <w:rFonts w:ascii="Tahoma" w:hAnsi="Tahoma" w:cs="Tahoma"/>
          <w:sz w:val="24"/>
          <w:szCs w:val="24"/>
        </w:rPr>
        <w:t>O prazo de convocação para assinatura poderá ser prorrogado uma vez, por igual período, quando solicitado pela parte durante o seu transcurso e desde que ocorra motivo justificado aceito pela Administração.</w:t>
      </w:r>
    </w:p>
    <w:p w:rsidR="00652E60" w:rsidRPr="009F43C0" w:rsidRDefault="002628B3"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4.3. </w:t>
      </w:r>
      <w:r w:rsidR="001B6911" w:rsidRPr="009F43C0">
        <w:rPr>
          <w:rFonts w:ascii="Tahoma" w:hAnsi="Tahoma" w:cs="Tahoma"/>
          <w:sz w:val="24"/>
          <w:szCs w:val="24"/>
        </w:rPr>
        <w:t xml:space="preserve">Quando do comparecimento da licitante vencedora para assinatura do contrato, deverão ser apresentados os documentos de Carteira de Identidade e o Cadastro de Pessoas Físicas (CPF) do responsável pela assinatura do contrato. </w:t>
      </w:r>
    </w:p>
    <w:p w:rsidR="001B6911" w:rsidRPr="009F43C0" w:rsidRDefault="002628B3" w:rsidP="003E073B">
      <w:pPr>
        <w:spacing w:after="0"/>
        <w:contextualSpacing/>
        <w:jc w:val="both"/>
        <w:rPr>
          <w:rFonts w:ascii="Tahoma" w:hAnsi="Tahoma" w:cs="Tahoma"/>
          <w:sz w:val="24"/>
          <w:szCs w:val="24"/>
        </w:rPr>
      </w:pPr>
      <w:r w:rsidRPr="009F43C0">
        <w:rPr>
          <w:rFonts w:ascii="Tahoma" w:hAnsi="Tahoma" w:cs="Tahoma"/>
          <w:sz w:val="24"/>
          <w:szCs w:val="24"/>
        </w:rPr>
        <w:t xml:space="preserve">4.3.1. </w:t>
      </w:r>
      <w:r w:rsidR="001B6911" w:rsidRPr="009F43C0">
        <w:rPr>
          <w:rFonts w:ascii="Tahoma" w:hAnsi="Tahoma" w:cs="Tahoma"/>
          <w:sz w:val="24"/>
          <w:szCs w:val="24"/>
        </w:rPr>
        <w:t>Se for procurador, apresentar, juntamente, a procuração comprovando o mandato.</w:t>
      </w:r>
    </w:p>
    <w:p w:rsidR="000406DF" w:rsidRPr="009F43C0" w:rsidRDefault="000406DF" w:rsidP="00EC3DD0">
      <w:pPr>
        <w:spacing w:after="0"/>
        <w:ind w:left="567"/>
        <w:contextualSpacing/>
        <w:jc w:val="both"/>
        <w:rPr>
          <w:rFonts w:ascii="Tahoma" w:hAnsi="Tahoma" w:cs="Tahoma"/>
          <w:sz w:val="24"/>
          <w:szCs w:val="24"/>
        </w:rPr>
      </w:pPr>
    </w:p>
    <w:p w:rsidR="001B6911" w:rsidRPr="009F43C0" w:rsidRDefault="002628B3" w:rsidP="00EC3DD0">
      <w:pPr>
        <w:spacing w:after="0"/>
        <w:contextualSpacing/>
        <w:jc w:val="both"/>
        <w:rPr>
          <w:rFonts w:ascii="Tahoma" w:hAnsi="Tahoma" w:cs="Tahoma"/>
          <w:sz w:val="24"/>
          <w:szCs w:val="24"/>
        </w:rPr>
      </w:pPr>
      <w:r w:rsidRPr="009F43C0">
        <w:rPr>
          <w:rFonts w:ascii="Tahoma" w:hAnsi="Tahoma" w:cs="Tahoma"/>
          <w:sz w:val="24"/>
          <w:szCs w:val="24"/>
        </w:rPr>
        <w:t xml:space="preserve">4.4. </w:t>
      </w:r>
      <w:r w:rsidR="001B6911" w:rsidRPr="009F43C0">
        <w:rPr>
          <w:rFonts w:ascii="Tahoma" w:hAnsi="Tahoma" w:cs="Tahoma"/>
          <w:sz w:val="24"/>
          <w:szCs w:val="24"/>
        </w:rPr>
        <w:t xml:space="preserve">Como condição para celebração do contrato, a licitante vencedora deverá manter as mesmas condições de habilitação consignadas </w:t>
      </w:r>
      <w:r w:rsidR="00866608" w:rsidRPr="009F43C0">
        <w:rPr>
          <w:rFonts w:ascii="Tahoma" w:hAnsi="Tahoma" w:cs="Tahoma"/>
          <w:sz w:val="24"/>
          <w:szCs w:val="24"/>
        </w:rPr>
        <w:t>no instrumento convocatório</w:t>
      </w:r>
      <w:r w:rsidR="00360055" w:rsidRPr="009F43C0">
        <w:rPr>
          <w:rFonts w:ascii="Tahoma" w:hAnsi="Tahoma" w:cs="Tahoma"/>
          <w:sz w:val="24"/>
          <w:szCs w:val="24"/>
        </w:rPr>
        <w:t xml:space="preserve"> e seus anexos</w:t>
      </w:r>
      <w:r w:rsidR="001B6911" w:rsidRPr="009F43C0">
        <w:rPr>
          <w:rFonts w:ascii="Tahoma" w:hAnsi="Tahoma" w:cs="Tahoma"/>
          <w:sz w:val="24"/>
          <w:szCs w:val="24"/>
        </w:rPr>
        <w:t>.</w:t>
      </w:r>
    </w:p>
    <w:p w:rsidR="000406DF" w:rsidRPr="009F43C0" w:rsidRDefault="000406DF" w:rsidP="00EC3DD0">
      <w:pPr>
        <w:spacing w:after="0"/>
        <w:contextualSpacing/>
        <w:jc w:val="both"/>
        <w:rPr>
          <w:rFonts w:ascii="Tahoma" w:hAnsi="Tahoma" w:cs="Tahoma"/>
          <w:sz w:val="24"/>
          <w:szCs w:val="24"/>
        </w:rPr>
      </w:pPr>
    </w:p>
    <w:p w:rsidR="001B6911" w:rsidRPr="009F43C0" w:rsidRDefault="002628B3" w:rsidP="00EC3DD0">
      <w:pPr>
        <w:spacing w:after="0"/>
        <w:contextualSpacing/>
        <w:jc w:val="both"/>
        <w:rPr>
          <w:rFonts w:ascii="Tahoma" w:hAnsi="Tahoma" w:cs="Tahoma"/>
          <w:sz w:val="24"/>
          <w:szCs w:val="24"/>
        </w:rPr>
      </w:pPr>
      <w:r w:rsidRPr="009F43C0">
        <w:rPr>
          <w:rFonts w:ascii="Tahoma" w:hAnsi="Tahoma" w:cs="Tahoma"/>
          <w:sz w:val="24"/>
          <w:szCs w:val="24"/>
        </w:rPr>
        <w:t xml:space="preserve">4.5. </w:t>
      </w:r>
      <w:r w:rsidR="001B6911" w:rsidRPr="009F43C0">
        <w:rPr>
          <w:rFonts w:ascii="Tahoma" w:hAnsi="Tahoma" w:cs="Tahoma"/>
          <w:sz w:val="24"/>
          <w:szCs w:val="24"/>
        </w:rPr>
        <w:t>Após a assinatura do contrato e sua publicação, a CONTRATADA receberá a ordem de execução, a ser dado por ato do CONTRATANTE, para iniciar a execução do objeto.</w:t>
      </w:r>
    </w:p>
    <w:p w:rsidR="00AB72C1" w:rsidRPr="009F43C0" w:rsidRDefault="00AB72C1" w:rsidP="00EC3DD0">
      <w:pPr>
        <w:spacing w:after="0"/>
        <w:contextualSpacing/>
        <w:jc w:val="both"/>
        <w:rPr>
          <w:rFonts w:ascii="Tahoma" w:hAnsi="Tahoma" w:cs="Tahoma"/>
          <w:sz w:val="24"/>
          <w:szCs w:val="24"/>
        </w:rPr>
      </w:pPr>
    </w:p>
    <w:p w:rsidR="00AB72C1" w:rsidRPr="009F43C0" w:rsidRDefault="00EC3DD0" w:rsidP="00EC3DD0">
      <w:pPr>
        <w:spacing w:after="0"/>
        <w:contextualSpacing/>
        <w:jc w:val="both"/>
        <w:rPr>
          <w:rFonts w:ascii="Tahoma" w:hAnsi="Tahoma" w:cs="Tahoma"/>
          <w:b/>
          <w:sz w:val="24"/>
          <w:szCs w:val="24"/>
        </w:rPr>
      </w:pPr>
      <w:r w:rsidRPr="009F43C0">
        <w:rPr>
          <w:rFonts w:ascii="Tahoma" w:hAnsi="Tahoma" w:cs="Tahoma"/>
          <w:b/>
          <w:sz w:val="24"/>
          <w:szCs w:val="24"/>
        </w:rPr>
        <w:t xml:space="preserve">5. </w:t>
      </w:r>
      <w:r w:rsidR="00AB72C1" w:rsidRPr="009F43C0">
        <w:rPr>
          <w:rFonts w:ascii="Tahoma" w:hAnsi="Tahoma" w:cs="Tahoma"/>
          <w:b/>
          <w:sz w:val="24"/>
          <w:szCs w:val="24"/>
        </w:rPr>
        <w:t>DURAÇÃO DO CONTRATO</w:t>
      </w:r>
    </w:p>
    <w:p w:rsidR="00EC3DD0" w:rsidRPr="009F43C0" w:rsidRDefault="00EC3DD0" w:rsidP="00EC3DD0">
      <w:pPr>
        <w:spacing w:after="0"/>
        <w:contextualSpacing/>
        <w:jc w:val="both"/>
        <w:rPr>
          <w:rFonts w:ascii="Tahoma" w:hAnsi="Tahoma" w:cs="Tahoma"/>
          <w:b/>
          <w:sz w:val="24"/>
          <w:szCs w:val="24"/>
        </w:rPr>
      </w:pPr>
    </w:p>
    <w:p w:rsidR="00AB72C1" w:rsidRPr="009F43C0" w:rsidRDefault="00EC3DD0" w:rsidP="00EC3DD0">
      <w:pPr>
        <w:spacing w:after="0"/>
        <w:contextualSpacing/>
        <w:jc w:val="both"/>
        <w:rPr>
          <w:rFonts w:ascii="Tahoma" w:hAnsi="Tahoma" w:cs="Tahoma"/>
          <w:sz w:val="24"/>
          <w:szCs w:val="24"/>
        </w:rPr>
      </w:pPr>
      <w:r w:rsidRPr="009F43C0">
        <w:rPr>
          <w:rFonts w:ascii="Tahoma" w:hAnsi="Tahoma" w:cs="Tahoma"/>
          <w:sz w:val="24"/>
          <w:szCs w:val="24"/>
        </w:rPr>
        <w:t xml:space="preserve">5.1. </w:t>
      </w:r>
      <w:r w:rsidR="00AB72C1" w:rsidRPr="009F43C0">
        <w:rPr>
          <w:rFonts w:ascii="Tahoma" w:hAnsi="Tahoma" w:cs="Tahoma"/>
          <w:sz w:val="24"/>
          <w:szCs w:val="24"/>
        </w:rPr>
        <w:t>O termo inicial da vigência do contrato é a data de publicação deste, na forma do parágrafo único do art. 61 da L8666/93.</w:t>
      </w:r>
    </w:p>
    <w:p w:rsidR="000406DF" w:rsidRPr="009F43C0" w:rsidRDefault="000406DF" w:rsidP="00EC3DD0">
      <w:pPr>
        <w:spacing w:after="0"/>
        <w:contextualSpacing/>
        <w:jc w:val="both"/>
        <w:rPr>
          <w:rFonts w:ascii="Tahoma" w:hAnsi="Tahoma" w:cs="Tahoma"/>
          <w:sz w:val="24"/>
          <w:szCs w:val="24"/>
        </w:rPr>
      </w:pPr>
    </w:p>
    <w:p w:rsidR="00AB72C1" w:rsidRPr="009F43C0" w:rsidRDefault="00EC3DD0" w:rsidP="00EC3DD0">
      <w:pPr>
        <w:spacing w:after="0"/>
        <w:contextualSpacing/>
        <w:jc w:val="both"/>
        <w:rPr>
          <w:rFonts w:ascii="Tahoma" w:hAnsi="Tahoma" w:cs="Tahoma"/>
          <w:sz w:val="24"/>
          <w:szCs w:val="24"/>
        </w:rPr>
      </w:pPr>
      <w:r w:rsidRPr="009F43C0">
        <w:rPr>
          <w:rFonts w:ascii="Tahoma" w:hAnsi="Tahoma" w:cs="Tahoma"/>
          <w:sz w:val="24"/>
          <w:szCs w:val="24"/>
        </w:rPr>
        <w:t xml:space="preserve">5.2. </w:t>
      </w:r>
      <w:r w:rsidR="00AB72C1" w:rsidRPr="009F43C0">
        <w:rPr>
          <w:rFonts w:ascii="Tahoma" w:hAnsi="Tahoma" w:cs="Tahoma"/>
          <w:sz w:val="24"/>
          <w:szCs w:val="24"/>
        </w:rPr>
        <w:t xml:space="preserve">O termo final da vigência do contrato é a data de </w:t>
      </w:r>
      <w:sdt>
        <w:sdtPr>
          <w:rPr>
            <w:rFonts w:ascii="Tahoma" w:hAnsi="Tahoma" w:cs="Tahoma"/>
            <w:sz w:val="24"/>
            <w:szCs w:val="24"/>
          </w:rPr>
          <w:id w:val="1745876"/>
          <w:placeholder>
            <w:docPart w:val="471FF3F3FDB84C288B131BC1D98CCB28"/>
          </w:placeholder>
          <w:date w:fullDate="2020-12-31T00:00:00Z">
            <w:dateFormat w:val="dd/MM/yyyy"/>
            <w:lid w:val="pt-BR"/>
            <w:storeMappedDataAs w:val="dateTime"/>
            <w:calendar w:val="gregorian"/>
          </w:date>
        </w:sdtPr>
        <w:sdtContent>
          <w:r w:rsidR="00F32D74">
            <w:rPr>
              <w:rFonts w:ascii="Tahoma" w:hAnsi="Tahoma" w:cs="Tahoma"/>
              <w:sz w:val="24"/>
              <w:szCs w:val="24"/>
            </w:rPr>
            <w:t>31/12/2020</w:t>
          </w:r>
        </w:sdtContent>
      </w:sdt>
      <w:r w:rsidR="00AB72C1" w:rsidRPr="009F43C0">
        <w:rPr>
          <w:rFonts w:ascii="Tahoma" w:hAnsi="Tahoma" w:cs="Tahoma"/>
          <w:sz w:val="24"/>
          <w:szCs w:val="24"/>
        </w:rPr>
        <w:t xml:space="preserve"> ou a data do cumprimento integral das obrigações</w:t>
      </w:r>
      <w:r w:rsidR="00B64818" w:rsidRPr="009F43C0">
        <w:rPr>
          <w:rFonts w:ascii="Tahoma" w:hAnsi="Tahoma" w:cs="Tahoma"/>
          <w:sz w:val="24"/>
          <w:szCs w:val="24"/>
        </w:rPr>
        <w:t xml:space="preserve"> das partes</w:t>
      </w:r>
      <w:r w:rsidR="00AB72C1" w:rsidRPr="009F43C0">
        <w:rPr>
          <w:rFonts w:ascii="Tahoma" w:hAnsi="Tahoma" w:cs="Tahoma"/>
          <w:sz w:val="24"/>
          <w:szCs w:val="24"/>
        </w:rPr>
        <w:t xml:space="preserve">, o que ocorrer </w:t>
      </w:r>
      <w:r w:rsidR="00FD3164" w:rsidRPr="009F43C0">
        <w:rPr>
          <w:rFonts w:ascii="Tahoma" w:hAnsi="Tahoma" w:cs="Tahoma"/>
          <w:sz w:val="24"/>
          <w:szCs w:val="24"/>
        </w:rPr>
        <w:t>primeiro</w:t>
      </w:r>
      <w:r w:rsidR="00AB72C1" w:rsidRPr="009F43C0">
        <w:rPr>
          <w:rFonts w:ascii="Tahoma" w:hAnsi="Tahoma" w:cs="Tahoma"/>
          <w:sz w:val="24"/>
          <w:szCs w:val="24"/>
        </w:rPr>
        <w:t>.</w:t>
      </w:r>
    </w:p>
    <w:p w:rsidR="000406DF" w:rsidRPr="009F43C0" w:rsidRDefault="000406DF" w:rsidP="00EC3DD0">
      <w:pPr>
        <w:spacing w:after="0"/>
        <w:contextualSpacing/>
        <w:jc w:val="both"/>
        <w:rPr>
          <w:rFonts w:ascii="Tahoma" w:hAnsi="Tahoma" w:cs="Tahoma"/>
          <w:sz w:val="24"/>
          <w:szCs w:val="24"/>
        </w:rPr>
      </w:pPr>
    </w:p>
    <w:p w:rsidR="00AB72C1" w:rsidRPr="009F43C0" w:rsidRDefault="00EC3DD0" w:rsidP="00EC3DD0">
      <w:pPr>
        <w:spacing w:after="0"/>
        <w:contextualSpacing/>
        <w:jc w:val="both"/>
        <w:rPr>
          <w:rFonts w:ascii="Tahoma" w:hAnsi="Tahoma" w:cs="Tahoma"/>
          <w:sz w:val="24"/>
          <w:szCs w:val="24"/>
        </w:rPr>
      </w:pPr>
      <w:r w:rsidRPr="009F43C0">
        <w:rPr>
          <w:rFonts w:ascii="Tahoma" w:hAnsi="Tahoma" w:cs="Tahoma"/>
          <w:sz w:val="24"/>
          <w:szCs w:val="24"/>
        </w:rPr>
        <w:t xml:space="preserve">5.3. </w:t>
      </w:r>
      <w:r w:rsidR="00AB72C1" w:rsidRPr="009F43C0">
        <w:rPr>
          <w:rFonts w:ascii="Tahoma" w:hAnsi="Tahoma" w:cs="Tahoma"/>
          <w:sz w:val="24"/>
          <w:szCs w:val="24"/>
        </w:rPr>
        <w:t>As obrigações da CONTRATADA consideram-se integralmente cumpridas quando recebido definitivamente</w:t>
      </w:r>
      <w:r w:rsidR="00A646BA" w:rsidRPr="009F43C0">
        <w:rPr>
          <w:rFonts w:ascii="Tahoma" w:hAnsi="Tahoma" w:cs="Tahoma"/>
          <w:sz w:val="24"/>
          <w:szCs w:val="24"/>
        </w:rPr>
        <w:t xml:space="preserve"> todos</w:t>
      </w:r>
      <w:r w:rsidR="00AB72C1" w:rsidRPr="009F43C0">
        <w:rPr>
          <w:rFonts w:ascii="Tahoma" w:hAnsi="Tahoma" w:cs="Tahoma"/>
          <w:sz w:val="24"/>
          <w:szCs w:val="24"/>
        </w:rPr>
        <w:t xml:space="preserve"> os objetos</w:t>
      </w:r>
      <w:r w:rsidR="00A646BA" w:rsidRPr="009F43C0">
        <w:rPr>
          <w:rFonts w:ascii="Tahoma" w:hAnsi="Tahoma" w:cs="Tahoma"/>
          <w:sz w:val="24"/>
          <w:szCs w:val="24"/>
        </w:rPr>
        <w:t xml:space="preserve"> desta licitação</w:t>
      </w:r>
      <w:r w:rsidR="003A488C" w:rsidRPr="009F43C0">
        <w:rPr>
          <w:rFonts w:ascii="Tahoma" w:hAnsi="Tahoma" w:cs="Tahoma"/>
          <w:sz w:val="24"/>
          <w:szCs w:val="24"/>
        </w:rPr>
        <w:t xml:space="preserve"> e decorrido os prazos de garantia legal e contratual</w:t>
      </w:r>
      <w:r w:rsidR="00AB72C1" w:rsidRPr="009F43C0">
        <w:rPr>
          <w:rFonts w:ascii="Tahoma" w:hAnsi="Tahoma" w:cs="Tahoma"/>
          <w:sz w:val="24"/>
          <w:szCs w:val="24"/>
        </w:rPr>
        <w:t>.</w:t>
      </w:r>
    </w:p>
    <w:p w:rsidR="000406DF" w:rsidRPr="009F43C0" w:rsidRDefault="000406DF" w:rsidP="00EC3DD0">
      <w:pPr>
        <w:spacing w:after="0"/>
        <w:contextualSpacing/>
        <w:jc w:val="both"/>
        <w:rPr>
          <w:rFonts w:ascii="Tahoma" w:hAnsi="Tahoma" w:cs="Tahoma"/>
          <w:sz w:val="24"/>
          <w:szCs w:val="24"/>
        </w:rPr>
      </w:pPr>
    </w:p>
    <w:p w:rsidR="00AB72C1" w:rsidRPr="009F43C0" w:rsidRDefault="00EC3DD0" w:rsidP="00EC3DD0">
      <w:pPr>
        <w:spacing w:after="0"/>
        <w:contextualSpacing/>
        <w:jc w:val="both"/>
        <w:rPr>
          <w:rFonts w:ascii="Tahoma" w:hAnsi="Tahoma" w:cs="Tahoma"/>
          <w:sz w:val="24"/>
          <w:szCs w:val="24"/>
        </w:rPr>
      </w:pPr>
      <w:r w:rsidRPr="009F43C0">
        <w:rPr>
          <w:rFonts w:ascii="Tahoma" w:hAnsi="Tahoma" w:cs="Tahoma"/>
          <w:sz w:val="24"/>
          <w:szCs w:val="24"/>
        </w:rPr>
        <w:t xml:space="preserve">5.4. </w:t>
      </w:r>
      <w:r w:rsidR="00AB72C1" w:rsidRPr="009F43C0">
        <w:rPr>
          <w:rFonts w:ascii="Tahoma" w:hAnsi="Tahoma" w:cs="Tahoma"/>
          <w:sz w:val="24"/>
          <w:szCs w:val="24"/>
        </w:rPr>
        <w:t xml:space="preserve">As obrigações do CONTRATANTE consideram-se integralmente cumpridas quando concluído o pagamento pelos objetos. </w:t>
      </w:r>
    </w:p>
    <w:p w:rsidR="000406DF" w:rsidRPr="009F43C0" w:rsidRDefault="000406DF" w:rsidP="00EC3DD0">
      <w:pPr>
        <w:spacing w:after="0"/>
        <w:contextualSpacing/>
        <w:jc w:val="both"/>
        <w:rPr>
          <w:rFonts w:ascii="Tahoma" w:hAnsi="Tahoma" w:cs="Tahoma"/>
          <w:sz w:val="24"/>
          <w:szCs w:val="24"/>
        </w:rPr>
      </w:pPr>
    </w:p>
    <w:p w:rsidR="003174E5" w:rsidRPr="009F43C0" w:rsidRDefault="00EC3DD0" w:rsidP="00EC3DD0">
      <w:pPr>
        <w:spacing w:after="0"/>
        <w:contextualSpacing/>
        <w:jc w:val="both"/>
        <w:rPr>
          <w:rFonts w:ascii="Tahoma" w:hAnsi="Tahoma" w:cs="Tahoma"/>
          <w:sz w:val="24"/>
          <w:szCs w:val="24"/>
        </w:rPr>
      </w:pPr>
      <w:r w:rsidRPr="009F43C0">
        <w:rPr>
          <w:rFonts w:ascii="Tahoma" w:hAnsi="Tahoma" w:cs="Tahoma"/>
          <w:sz w:val="24"/>
          <w:szCs w:val="24"/>
        </w:rPr>
        <w:t xml:space="preserve">5.5. </w:t>
      </w:r>
      <w:r w:rsidR="003174E5" w:rsidRPr="009F43C0">
        <w:rPr>
          <w:rFonts w:ascii="Tahoma" w:hAnsi="Tahoma" w:cs="Tahoma"/>
          <w:sz w:val="24"/>
          <w:szCs w:val="24"/>
        </w:rPr>
        <w:t>O prazo de duração do contrato não poderá ser prorrogado.</w:t>
      </w:r>
    </w:p>
    <w:p w:rsidR="00CE19A3" w:rsidRPr="009F43C0" w:rsidRDefault="00CE19A3" w:rsidP="00EC3DD0">
      <w:pPr>
        <w:spacing w:after="0"/>
        <w:contextualSpacing/>
        <w:jc w:val="both"/>
        <w:rPr>
          <w:rFonts w:ascii="Tahoma" w:hAnsi="Tahoma" w:cs="Tahoma"/>
          <w:sz w:val="24"/>
          <w:szCs w:val="24"/>
        </w:rPr>
      </w:pPr>
    </w:p>
    <w:p w:rsidR="00AB72C1" w:rsidRPr="009F43C0" w:rsidRDefault="00AB72C1" w:rsidP="00EC3DD0">
      <w:pPr>
        <w:spacing w:after="0"/>
        <w:contextualSpacing/>
        <w:jc w:val="both"/>
        <w:rPr>
          <w:rFonts w:ascii="Tahoma" w:hAnsi="Tahoma" w:cs="Tahoma"/>
          <w:sz w:val="24"/>
          <w:szCs w:val="24"/>
        </w:rPr>
      </w:pPr>
    </w:p>
    <w:p w:rsidR="00601EC2" w:rsidRPr="009F43C0" w:rsidRDefault="000406DF" w:rsidP="00EC3DD0">
      <w:pPr>
        <w:spacing w:after="0"/>
        <w:contextualSpacing/>
        <w:jc w:val="both"/>
        <w:rPr>
          <w:rFonts w:ascii="Tahoma" w:hAnsi="Tahoma" w:cs="Tahoma"/>
          <w:b/>
          <w:sz w:val="24"/>
          <w:szCs w:val="24"/>
        </w:rPr>
      </w:pPr>
      <w:r w:rsidRPr="009F43C0">
        <w:rPr>
          <w:rFonts w:ascii="Tahoma" w:hAnsi="Tahoma" w:cs="Tahoma"/>
          <w:b/>
          <w:sz w:val="24"/>
          <w:szCs w:val="24"/>
        </w:rPr>
        <w:t xml:space="preserve">6. </w:t>
      </w:r>
      <w:r w:rsidR="00C84EBB" w:rsidRPr="009F43C0">
        <w:rPr>
          <w:rFonts w:ascii="Tahoma" w:hAnsi="Tahoma" w:cs="Tahoma"/>
          <w:b/>
          <w:sz w:val="24"/>
          <w:szCs w:val="24"/>
        </w:rPr>
        <w:t xml:space="preserve">PRAZO, FORMA E LOCAL DE </w:t>
      </w:r>
      <w:r w:rsidR="001B6911" w:rsidRPr="009F43C0">
        <w:rPr>
          <w:rFonts w:ascii="Tahoma" w:hAnsi="Tahoma" w:cs="Tahoma"/>
          <w:b/>
          <w:sz w:val="24"/>
          <w:szCs w:val="24"/>
        </w:rPr>
        <w:t>EXECUÇÃO</w:t>
      </w:r>
      <w:r w:rsidR="00C84EBB" w:rsidRPr="009F43C0">
        <w:rPr>
          <w:rFonts w:ascii="Tahoma" w:hAnsi="Tahoma" w:cs="Tahoma"/>
          <w:b/>
          <w:sz w:val="24"/>
          <w:szCs w:val="24"/>
        </w:rPr>
        <w:t xml:space="preserve"> DO OBJETO</w:t>
      </w:r>
    </w:p>
    <w:p w:rsidR="000406DF" w:rsidRPr="009F43C0" w:rsidRDefault="000406DF" w:rsidP="00EC3DD0">
      <w:pPr>
        <w:spacing w:after="0"/>
        <w:contextualSpacing/>
        <w:jc w:val="both"/>
        <w:rPr>
          <w:rFonts w:ascii="Tahoma" w:hAnsi="Tahoma" w:cs="Tahoma"/>
          <w:b/>
          <w:sz w:val="24"/>
          <w:szCs w:val="24"/>
        </w:rPr>
      </w:pPr>
    </w:p>
    <w:p w:rsidR="000406DF" w:rsidRPr="009F43C0" w:rsidRDefault="000406DF" w:rsidP="00EC3DD0">
      <w:pPr>
        <w:spacing w:after="0"/>
        <w:contextualSpacing/>
        <w:jc w:val="both"/>
        <w:rPr>
          <w:rFonts w:ascii="Tahoma" w:hAnsi="Tahoma" w:cs="Tahoma"/>
          <w:sz w:val="24"/>
          <w:szCs w:val="24"/>
        </w:rPr>
      </w:pPr>
      <w:r w:rsidRPr="009F43C0">
        <w:rPr>
          <w:rFonts w:ascii="Tahoma" w:hAnsi="Tahoma" w:cs="Tahoma"/>
          <w:sz w:val="24"/>
          <w:szCs w:val="24"/>
        </w:rPr>
        <w:t xml:space="preserve">6.1. </w:t>
      </w:r>
      <w:r w:rsidR="006065E9" w:rsidRPr="009F43C0">
        <w:rPr>
          <w:rFonts w:ascii="Tahoma" w:hAnsi="Tahoma" w:cs="Tahoma"/>
          <w:sz w:val="24"/>
          <w:szCs w:val="24"/>
        </w:rPr>
        <w:t>O CONTRATANTE emitirá por escrito ordem de execução, com a quantidade e identificação dos objetos que serão fornecidos, o prazo máximo de execução, a identificação do gestor responsável pela emissão da ordem, a identificação da pessoa jurídica a que se destina a ordem e a assinatura d</w:t>
      </w:r>
      <w:r w:rsidR="00056EA3">
        <w:rPr>
          <w:rFonts w:ascii="Tahoma" w:hAnsi="Tahoma" w:cs="Tahoma"/>
          <w:sz w:val="24"/>
          <w:szCs w:val="24"/>
        </w:rPr>
        <w:t>as partes</w:t>
      </w:r>
      <w:r w:rsidR="006065E9" w:rsidRPr="009F43C0">
        <w:rPr>
          <w:rFonts w:ascii="Tahoma" w:hAnsi="Tahoma" w:cs="Tahoma"/>
          <w:sz w:val="24"/>
          <w:szCs w:val="24"/>
        </w:rPr>
        <w:t>.</w:t>
      </w:r>
    </w:p>
    <w:p w:rsidR="000406DF" w:rsidRPr="009F43C0" w:rsidRDefault="000406DF" w:rsidP="00CE19A3">
      <w:pPr>
        <w:spacing w:after="0"/>
        <w:contextualSpacing/>
        <w:jc w:val="both"/>
        <w:rPr>
          <w:rFonts w:ascii="Tahoma" w:hAnsi="Tahoma" w:cs="Tahoma"/>
          <w:sz w:val="24"/>
          <w:szCs w:val="24"/>
        </w:rPr>
      </w:pPr>
      <w:r w:rsidRPr="009F43C0">
        <w:rPr>
          <w:rFonts w:ascii="Tahoma" w:hAnsi="Tahoma" w:cs="Tahoma"/>
          <w:sz w:val="24"/>
          <w:szCs w:val="24"/>
        </w:rPr>
        <w:t xml:space="preserve">6.1.1. </w:t>
      </w:r>
      <w:r w:rsidR="006065E9" w:rsidRPr="009F43C0">
        <w:rPr>
          <w:rFonts w:ascii="Tahoma" w:hAnsi="Tahoma" w:cs="Tahoma"/>
          <w:sz w:val="24"/>
          <w:szCs w:val="24"/>
        </w:rPr>
        <w:t>A assinatura das partes poderá ser substituída por outro meio idôneo de prova que demonstre o efetivo recebimento da ordem de execução.</w:t>
      </w:r>
    </w:p>
    <w:p w:rsidR="006065E9" w:rsidRPr="009F43C0" w:rsidRDefault="000406DF" w:rsidP="00CE19A3">
      <w:pPr>
        <w:spacing w:after="0"/>
        <w:contextualSpacing/>
        <w:jc w:val="both"/>
        <w:rPr>
          <w:rFonts w:ascii="Tahoma" w:hAnsi="Tahoma" w:cs="Tahoma"/>
          <w:sz w:val="24"/>
          <w:szCs w:val="24"/>
        </w:rPr>
      </w:pPr>
      <w:r w:rsidRPr="009F43C0">
        <w:rPr>
          <w:rFonts w:ascii="Tahoma" w:hAnsi="Tahoma" w:cs="Tahoma"/>
          <w:sz w:val="24"/>
          <w:szCs w:val="24"/>
        </w:rPr>
        <w:lastRenderedPageBreak/>
        <w:t xml:space="preserve">6.1.2. </w:t>
      </w:r>
      <w:r w:rsidR="006065E9" w:rsidRPr="009F43C0">
        <w:rPr>
          <w:rFonts w:ascii="Tahoma" w:hAnsi="Tahoma" w:cs="Tahoma"/>
          <w:sz w:val="24"/>
          <w:szCs w:val="24"/>
        </w:rPr>
        <w:t>A ordem de execução será preferencialmente enviada por meio eletrônico em endereço informado pela CONTRATADA na assinatura do contrato.</w:t>
      </w:r>
    </w:p>
    <w:p w:rsidR="000406DF" w:rsidRPr="009F43C0" w:rsidRDefault="000406DF" w:rsidP="00EC3DD0">
      <w:pPr>
        <w:spacing w:after="0"/>
        <w:contextualSpacing/>
        <w:jc w:val="both"/>
        <w:rPr>
          <w:rFonts w:ascii="Tahoma" w:hAnsi="Tahoma" w:cs="Tahoma"/>
          <w:sz w:val="24"/>
          <w:szCs w:val="24"/>
        </w:rPr>
      </w:pPr>
    </w:p>
    <w:p w:rsidR="006C7EBE" w:rsidRPr="009F43C0" w:rsidRDefault="000406DF" w:rsidP="00EC3DD0">
      <w:pPr>
        <w:spacing w:after="0"/>
        <w:contextualSpacing/>
        <w:jc w:val="both"/>
        <w:rPr>
          <w:rFonts w:ascii="Tahoma" w:hAnsi="Tahoma" w:cs="Tahoma"/>
          <w:sz w:val="24"/>
          <w:szCs w:val="24"/>
        </w:rPr>
      </w:pPr>
      <w:r w:rsidRPr="009F43C0">
        <w:rPr>
          <w:rFonts w:ascii="Tahoma" w:hAnsi="Tahoma" w:cs="Tahoma"/>
          <w:sz w:val="24"/>
          <w:szCs w:val="24"/>
        </w:rPr>
        <w:t xml:space="preserve">6.2. </w:t>
      </w:r>
      <w:r w:rsidR="006C7EBE" w:rsidRPr="009F43C0">
        <w:rPr>
          <w:rFonts w:ascii="Tahoma" w:hAnsi="Tahoma" w:cs="Tahoma"/>
          <w:sz w:val="24"/>
          <w:szCs w:val="24"/>
        </w:rPr>
        <w:t xml:space="preserve">A CONTRATADA terá o prazo de </w:t>
      </w:r>
      <w:r w:rsidR="00CE19A3" w:rsidRPr="009F43C0">
        <w:rPr>
          <w:rFonts w:ascii="Tahoma" w:hAnsi="Tahoma" w:cs="Tahoma"/>
          <w:sz w:val="24"/>
          <w:szCs w:val="24"/>
        </w:rPr>
        <w:t>05 (cinco)</w:t>
      </w:r>
      <w:r w:rsidR="00601EC2" w:rsidRPr="009F43C0">
        <w:rPr>
          <w:rFonts w:ascii="Tahoma" w:hAnsi="Tahoma" w:cs="Tahoma"/>
          <w:sz w:val="24"/>
          <w:szCs w:val="24"/>
        </w:rPr>
        <w:t xml:space="preserve"> </w:t>
      </w:r>
      <w:sdt>
        <w:sdtPr>
          <w:rPr>
            <w:rFonts w:ascii="Tahoma" w:hAnsi="Tahoma" w:cs="Tahoma"/>
            <w:sz w:val="24"/>
            <w:szCs w:val="24"/>
          </w:rPr>
          <w:id w:val="-1352563251"/>
          <w:placeholder>
            <w:docPart w:val="A90108B8F5734FED9E4886620D61064E"/>
          </w:placeholder>
          <w:dropDownList>
            <w:listItem w:value="Escolher um item."/>
            <w:listItem w:displayText="dias úteis" w:value="dias úteis"/>
            <w:listItem w:displayText="dias corridos" w:value="dias corridos"/>
          </w:dropDownList>
        </w:sdtPr>
        <w:sdtContent>
          <w:r w:rsidR="00CE19A3" w:rsidRPr="009F43C0">
            <w:rPr>
              <w:rFonts w:ascii="Tahoma" w:hAnsi="Tahoma" w:cs="Tahoma"/>
              <w:sz w:val="24"/>
              <w:szCs w:val="24"/>
            </w:rPr>
            <w:t>dias úteis</w:t>
          </w:r>
        </w:sdtContent>
      </w:sdt>
      <w:r w:rsidR="006C7EBE" w:rsidRPr="009F43C0">
        <w:rPr>
          <w:rFonts w:ascii="Tahoma" w:hAnsi="Tahoma" w:cs="Tahoma"/>
          <w:sz w:val="24"/>
          <w:szCs w:val="24"/>
        </w:rPr>
        <w:t xml:space="preserve">, contados da data de recebimento da </w:t>
      </w:r>
      <w:r w:rsidR="00A646BA" w:rsidRPr="009F43C0">
        <w:rPr>
          <w:rFonts w:ascii="Tahoma" w:hAnsi="Tahoma" w:cs="Tahoma"/>
          <w:sz w:val="24"/>
          <w:szCs w:val="24"/>
        </w:rPr>
        <w:t>ordem de execução</w:t>
      </w:r>
      <w:r w:rsidR="006C7EBE" w:rsidRPr="009F43C0">
        <w:rPr>
          <w:rFonts w:ascii="Tahoma" w:hAnsi="Tahoma" w:cs="Tahoma"/>
          <w:sz w:val="24"/>
          <w:szCs w:val="24"/>
        </w:rPr>
        <w:t xml:space="preserve">, para concluir </w:t>
      </w:r>
      <w:r w:rsidR="00601EC2" w:rsidRPr="009F43C0">
        <w:rPr>
          <w:rFonts w:ascii="Tahoma" w:hAnsi="Tahoma" w:cs="Tahoma"/>
          <w:sz w:val="24"/>
          <w:szCs w:val="24"/>
        </w:rPr>
        <w:t xml:space="preserve">o fornecimento </w:t>
      </w:r>
      <w:r w:rsidR="006C7EBE" w:rsidRPr="009F43C0">
        <w:rPr>
          <w:rFonts w:ascii="Tahoma" w:hAnsi="Tahoma" w:cs="Tahoma"/>
          <w:sz w:val="24"/>
          <w:szCs w:val="24"/>
        </w:rPr>
        <w:t>dos objetos requisitados.</w:t>
      </w:r>
    </w:p>
    <w:p w:rsidR="000406DF" w:rsidRPr="009F43C0" w:rsidRDefault="000406DF" w:rsidP="00EC3DD0">
      <w:pPr>
        <w:spacing w:after="0"/>
        <w:contextualSpacing/>
        <w:jc w:val="both"/>
        <w:rPr>
          <w:rFonts w:ascii="Tahoma" w:hAnsi="Tahoma" w:cs="Tahoma"/>
          <w:sz w:val="24"/>
          <w:szCs w:val="24"/>
        </w:rPr>
      </w:pPr>
    </w:p>
    <w:p w:rsidR="006065E9" w:rsidRPr="009F43C0" w:rsidRDefault="000406DF" w:rsidP="00EC3DD0">
      <w:pPr>
        <w:spacing w:after="0"/>
        <w:contextualSpacing/>
        <w:jc w:val="both"/>
        <w:rPr>
          <w:rFonts w:ascii="Tahoma" w:hAnsi="Tahoma" w:cs="Tahoma"/>
          <w:sz w:val="24"/>
          <w:szCs w:val="24"/>
        </w:rPr>
      </w:pPr>
      <w:r w:rsidRPr="009F43C0">
        <w:rPr>
          <w:rFonts w:ascii="Tahoma" w:hAnsi="Tahoma" w:cs="Tahoma"/>
          <w:sz w:val="24"/>
          <w:szCs w:val="24"/>
        </w:rPr>
        <w:t xml:space="preserve">6.3. </w:t>
      </w:r>
      <w:r w:rsidR="006065E9" w:rsidRPr="009F43C0">
        <w:rPr>
          <w:rFonts w:ascii="Tahoma" w:hAnsi="Tahoma" w:cs="Tahoma"/>
          <w:sz w:val="24"/>
          <w:szCs w:val="24"/>
        </w:rPr>
        <w:t>A CONTRATADA terá o prazo de 02 (dois) dias úteis para acusar o recebimento da ordem de execução, caso contrário, a contagem iniciará automaticamente.</w:t>
      </w:r>
    </w:p>
    <w:p w:rsidR="000406DF" w:rsidRPr="009F43C0" w:rsidRDefault="000406DF" w:rsidP="00EC3DD0">
      <w:pPr>
        <w:spacing w:after="0"/>
        <w:contextualSpacing/>
        <w:jc w:val="both"/>
        <w:rPr>
          <w:rFonts w:ascii="Tahoma" w:hAnsi="Tahoma" w:cs="Tahoma"/>
          <w:sz w:val="24"/>
          <w:szCs w:val="24"/>
        </w:rPr>
      </w:pPr>
    </w:p>
    <w:p w:rsidR="006C7EBE" w:rsidRPr="009F43C0" w:rsidRDefault="000406DF" w:rsidP="00EC3DD0">
      <w:pPr>
        <w:spacing w:after="0"/>
        <w:contextualSpacing/>
        <w:jc w:val="both"/>
        <w:rPr>
          <w:rFonts w:ascii="Tahoma" w:hAnsi="Tahoma" w:cs="Tahoma"/>
          <w:sz w:val="24"/>
          <w:szCs w:val="24"/>
        </w:rPr>
      </w:pPr>
      <w:r w:rsidRPr="009F43C0">
        <w:rPr>
          <w:rFonts w:ascii="Tahoma" w:hAnsi="Tahoma" w:cs="Tahoma"/>
          <w:sz w:val="24"/>
          <w:szCs w:val="24"/>
        </w:rPr>
        <w:t xml:space="preserve">6.4. </w:t>
      </w:r>
      <w:r w:rsidR="006C7EBE" w:rsidRPr="009F43C0">
        <w:rPr>
          <w:rFonts w:ascii="Tahoma" w:hAnsi="Tahoma" w:cs="Tahoma"/>
          <w:sz w:val="24"/>
          <w:szCs w:val="24"/>
        </w:rPr>
        <w:t xml:space="preserve">A CONTRATADA </w:t>
      </w:r>
      <w:r w:rsidR="00601EC2" w:rsidRPr="009F43C0">
        <w:rPr>
          <w:rFonts w:ascii="Tahoma" w:hAnsi="Tahoma" w:cs="Tahoma"/>
          <w:sz w:val="24"/>
          <w:szCs w:val="24"/>
        </w:rPr>
        <w:t>fornecerá</w:t>
      </w:r>
      <w:r w:rsidR="006C7EBE" w:rsidRPr="009F43C0">
        <w:rPr>
          <w:rFonts w:ascii="Tahoma" w:hAnsi="Tahoma" w:cs="Tahoma"/>
          <w:sz w:val="24"/>
          <w:szCs w:val="24"/>
        </w:rPr>
        <w:t xml:space="preserve"> os objetos na </w:t>
      </w:r>
      <w:sdt>
        <w:sdtPr>
          <w:rPr>
            <w:rFonts w:ascii="Tahoma" w:hAnsi="Tahoma" w:cs="Tahoma"/>
            <w:sz w:val="24"/>
            <w:szCs w:val="24"/>
          </w:rPr>
          <w:id w:val="-913082281"/>
          <w:placeholder>
            <w:docPart w:val="3AB49D18C47C4EA5A1E6C43B5E6F50D4"/>
          </w:placeholder>
        </w:sdtPr>
        <w:sdtContent>
          <w:r w:rsidR="00CE19A3" w:rsidRPr="009F43C0">
            <w:rPr>
              <w:rFonts w:ascii="Tahoma" w:hAnsi="Tahoma" w:cs="Tahoma"/>
              <w:sz w:val="24"/>
              <w:szCs w:val="24"/>
            </w:rPr>
            <w:t>Praça Governador Roberto Silveira, número 44, 3º andar, Centro – Bom Jardim/RJ</w:t>
          </w:r>
        </w:sdtContent>
      </w:sdt>
      <w:r w:rsidR="006C7EBE" w:rsidRPr="009F43C0">
        <w:rPr>
          <w:rFonts w:ascii="Tahoma" w:hAnsi="Tahoma" w:cs="Tahoma"/>
          <w:sz w:val="24"/>
          <w:szCs w:val="24"/>
        </w:rPr>
        <w:t xml:space="preserve"> e será recebido </w:t>
      </w:r>
      <w:r w:rsidR="00D63FA3" w:rsidRPr="009F43C0">
        <w:rPr>
          <w:rFonts w:ascii="Tahoma" w:hAnsi="Tahoma" w:cs="Tahoma"/>
          <w:sz w:val="24"/>
          <w:szCs w:val="24"/>
        </w:rPr>
        <w:t xml:space="preserve">pela fiscalização </w:t>
      </w:r>
      <w:r w:rsidR="006C7EBE" w:rsidRPr="009F43C0">
        <w:rPr>
          <w:rFonts w:ascii="Tahoma" w:hAnsi="Tahoma" w:cs="Tahoma"/>
          <w:sz w:val="24"/>
          <w:szCs w:val="24"/>
        </w:rPr>
        <w:t>ou por pessoa do CONTRATANTE autorizada para tal.</w:t>
      </w:r>
    </w:p>
    <w:p w:rsidR="000406DF" w:rsidRPr="009F43C0" w:rsidRDefault="000406DF" w:rsidP="00EC3DD0">
      <w:pPr>
        <w:spacing w:after="0"/>
        <w:contextualSpacing/>
        <w:jc w:val="both"/>
        <w:rPr>
          <w:rFonts w:ascii="Tahoma" w:hAnsi="Tahoma" w:cs="Tahoma"/>
          <w:bCs/>
          <w:sz w:val="24"/>
          <w:szCs w:val="24"/>
        </w:rPr>
      </w:pPr>
    </w:p>
    <w:p w:rsidR="00CE64CC" w:rsidRPr="009F43C0" w:rsidRDefault="000406DF" w:rsidP="00EC3DD0">
      <w:pPr>
        <w:spacing w:after="0"/>
        <w:contextualSpacing/>
        <w:jc w:val="both"/>
        <w:rPr>
          <w:rFonts w:ascii="Tahoma" w:hAnsi="Tahoma" w:cs="Tahoma"/>
          <w:bCs/>
          <w:sz w:val="24"/>
          <w:szCs w:val="24"/>
        </w:rPr>
      </w:pPr>
      <w:r w:rsidRPr="009F43C0">
        <w:rPr>
          <w:rFonts w:ascii="Tahoma" w:hAnsi="Tahoma" w:cs="Tahoma"/>
          <w:sz w:val="24"/>
          <w:szCs w:val="24"/>
        </w:rPr>
        <w:t xml:space="preserve">6.5. </w:t>
      </w:r>
      <w:r w:rsidR="00CE64CC" w:rsidRPr="009F43C0">
        <w:rPr>
          <w:rFonts w:ascii="Tahoma" w:hAnsi="Tahoma" w:cs="Tahoma"/>
          <w:sz w:val="24"/>
          <w:szCs w:val="24"/>
        </w:rPr>
        <w:t>O prazo para conclusão do fornecimento dos objetos requisitados poderá ser prorrogado, mantidas as demais condições da contratação decorrente desta licitação e assegurada a manutenção do seu equilíbrio econômico-financeiro, desde que ocorra algum dos motivos elencados no §1º do art. 57 da Lei Federal nº 8.666/93.</w:t>
      </w:r>
    </w:p>
    <w:p w:rsidR="00AB72C1" w:rsidRPr="009F43C0" w:rsidRDefault="00AB72C1" w:rsidP="00EC3DD0">
      <w:pPr>
        <w:spacing w:after="0"/>
        <w:contextualSpacing/>
        <w:jc w:val="both"/>
        <w:rPr>
          <w:rFonts w:ascii="Tahoma" w:hAnsi="Tahoma" w:cs="Tahoma"/>
          <w:sz w:val="24"/>
          <w:szCs w:val="24"/>
        </w:rPr>
      </w:pPr>
    </w:p>
    <w:p w:rsidR="001D4ECB" w:rsidRPr="009F43C0" w:rsidRDefault="00EC3F41" w:rsidP="00EC3DD0">
      <w:pPr>
        <w:spacing w:after="0"/>
        <w:contextualSpacing/>
        <w:jc w:val="both"/>
        <w:rPr>
          <w:rFonts w:ascii="Tahoma" w:hAnsi="Tahoma" w:cs="Tahoma"/>
          <w:b/>
          <w:sz w:val="24"/>
          <w:szCs w:val="24"/>
        </w:rPr>
      </w:pPr>
      <w:r w:rsidRPr="009F43C0">
        <w:rPr>
          <w:rFonts w:ascii="Tahoma" w:hAnsi="Tahoma" w:cs="Tahoma"/>
          <w:b/>
          <w:sz w:val="24"/>
          <w:szCs w:val="24"/>
        </w:rPr>
        <w:t xml:space="preserve">7. </w:t>
      </w:r>
      <w:r w:rsidR="000F32B4" w:rsidRPr="009F43C0">
        <w:rPr>
          <w:rFonts w:ascii="Tahoma" w:hAnsi="Tahoma" w:cs="Tahoma"/>
          <w:b/>
          <w:sz w:val="24"/>
          <w:szCs w:val="24"/>
        </w:rPr>
        <w:t>OBRIGAÇÕES DA CONTRATADA</w:t>
      </w:r>
    </w:p>
    <w:p w:rsidR="001D4ECB" w:rsidRPr="009F43C0" w:rsidRDefault="001D4ECB"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7.1. </w:t>
      </w:r>
      <w:r w:rsidR="00601EC2" w:rsidRPr="009F43C0">
        <w:rPr>
          <w:rFonts w:ascii="Tahoma" w:hAnsi="Tahoma" w:cs="Tahoma"/>
          <w:sz w:val="24"/>
          <w:szCs w:val="24"/>
        </w:rPr>
        <w:t xml:space="preserve">Fornecer integralmente os objetos </w:t>
      </w:r>
      <w:r w:rsidR="000F32B4" w:rsidRPr="009F43C0">
        <w:rPr>
          <w:rFonts w:ascii="Tahoma" w:hAnsi="Tahoma" w:cs="Tahoma"/>
          <w:sz w:val="24"/>
          <w:szCs w:val="24"/>
        </w:rPr>
        <w:t xml:space="preserve">no prazo, forma e local determinados no </w:t>
      </w:r>
      <w:r w:rsidR="0022050E" w:rsidRPr="009F43C0">
        <w:rPr>
          <w:rFonts w:ascii="Tahoma" w:hAnsi="Tahoma" w:cs="Tahoma"/>
          <w:sz w:val="24"/>
          <w:szCs w:val="24"/>
        </w:rPr>
        <w:t>instrumento convocatório</w:t>
      </w:r>
      <w:r w:rsidR="00360055" w:rsidRPr="009F43C0">
        <w:rPr>
          <w:rFonts w:ascii="Tahoma" w:hAnsi="Tahoma" w:cs="Tahoma"/>
          <w:sz w:val="24"/>
          <w:szCs w:val="24"/>
        </w:rPr>
        <w:t xml:space="preserve"> e seus anexos</w:t>
      </w:r>
      <w:r w:rsidR="000F32B4" w:rsidRPr="009F43C0">
        <w:rPr>
          <w:rFonts w:ascii="Tahoma" w:hAnsi="Tahoma" w:cs="Tahoma"/>
          <w:sz w:val="24"/>
          <w:szCs w:val="24"/>
        </w:rPr>
        <w:t>.</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7.2. </w:t>
      </w:r>
      <w:r w:rsidR="000F32B4" w:rsidRPr="009F43C0">
        <w:rPr>
          <w:rFonts w:ascii="Tahoma" w:hAnsi="Tahoma" w:cs="Tahoma"/>
          <w:sz w:val="24"/>
          <w:szCs w:val="24"/>
        </w:rPr>
        <w:t>Manter todas as condições de habilitação enquanto perdurar os efeitos da contratação.</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7.3. </w:t>
      </w:r>
      <w:r w:rsidR="000F32B4" w:rsidRPr="009F43C0">
        <w:rPr>
          <w:rFonts w:ascii="Tahoma" w:hAnsi="Tahoma" w:cs="Tahoma"/>
          <w:sz w:val="24"/>
          <w:szCs w:val="24"/>
        </w:rPr>
        <w:t xml:space="preserve">Responder pelos danos causados por vícios ocultos ou defeitos dos objetos </w:t>
      </w:r>
      <w:r w:rsidR="00601EC2" w:rsidRPr="009F43C0">
        <w:rPr>
          <w:rFonts w:ascii="Tahoma" w:hAnsi="Tahoma" w:cs="Tahoma"/>
          <w:sz w:val="24"/>
          <w:szCs w:val="24"/>
        </w:rPr>
        <w:t>fornecidos</w:t>
      </w:r>
      <w:r w:rsidR="000F32B4" w:rsidRPr="009F43C0">
        <w:rPr>
          <w:rFonts w:ascii="Tahoma" w:hAnsi="Tahoma" w:cs="Tahoma"/>
          <w:sz w:val="24"/>
          <w:szCs w:val="24"/>
        </w:rPr>
        <w:t>, na forma da legislação vigente.</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7.4. </w:t>
      </w:r>
      <w:r w:rsidR="000F32B4" w:rsidRPr="009F43C0">
        <w:rPr>
          <w:rFonts w:ascii="Tahoma" w:hAnsi="Tahoma" w:cs="Tahoma"/>
          <w:sz w:val="24"/>
          <w:szCs w:val="24"/>
        </w:rPr>
        <w:t xml:space="preserve">Trocar, sem qualquer ônus ao CONTRATANTE, os objetos rejeitados em </w:t>
      </w:r>
      <w:r w:rsidR="00CE19A3" w:rsidRPr="009F43C0">
        <w:rPr>
          <w:rFonts w:ascii="Tahoma" w:hAnsi="Tahoma" w:cs="Tahoma"/>
          <w:sz w:val="24"/>
          <w:szCs w:val="24"/>
        </w:rPr>
        <w:t>05 (cinco)</w:t>
      </w:r>
      <w:r w:rsidR="00601EC2" w:rsidRPr="009F43C0">
        <w:rPr>
          <w:rFonts w:ascii="Tahoma" w:hAnsi="Tahoma" w:cs="Tahoma"/>
          <w:sz w:val="24"/>
          <w:szCs w:val="24"/>
        </w:rPr>
        <w:t xml:space="preserve"> </w:t>
      </w:r>
      <w:sdt>
        <w:sdtPr>
          <w:rPr>
            <w:rFonts w:ascii="Tahoma" w:hAnsi="Tahoma" w:cs="Tahoma"/>
            <w:sz w:val="24"/>
            <w:szCs w:val="24"/>
          </w:rPr>
          <w:id w:val="-1381854787"/>
          <w:placeholder>
            <w:docPart w:val="4F651A4B11C348D880FB55F27D68E02D"/>
          </w:placeholder>
          <w:dropDownList>
            <w:listItem w:value="Escolher um item."/>
            <w:listItem w:displayText="dias úteis" w:value="dias úteis"/>
            <w:listItem w:displayText="dias corridos" w:value="dias corridos"/>
          </w:dropDownList>
        </w:sdtPr>
        <w:sdtContent>
          <w:r w:rsidR="00CE19A3" w:rsidRPr="009F43C0">
            <w:rPr>
              <w:rFonts w:ascii="Tahoma" w:hAnsi="Tahoma" w:cs="Tahoma"/>
              <w:sz w:val="24"/>
              <w:szCs w:val="24"/>
            </w:rPr>
            <w:t>dias úteis</w:t>
          </w:r>
        </w:sdtContent>
      </w:sdt>
      <w:r w:rsidR="000F32B4" w:rsidRPr="009F43C0">
        <w:rPr>
          <w:rFonts w:ascii="Tahoma" w:hAnsi="Tahoma" w:cs="Tahoma"/>
          <w:sz w:val="24"/>
          <w:szCs w:val="24"/>
        </w:rPr>
        <w:t>, contados da notificação de troca, enquanto vigente a garantia legal e contratual.</w:t>
      </w:r>
    </w:p>
    <w:p w:rsidR="00EC3F41" w:rsidRPr="009F43C0" w:rsidRDefault="00EC3F41" w:rsidP="00EC3DD0">
      <w:pPr>
        <w:spacing w:after="0"/>
        <w:contextualSpacing/>
        <w:jc w:val="both"/>
        <w:rPr>
          <w:rFonts w:ascii="Tahoma" w:hAnsi="Tahoma" w:cs="Tahoma"/>
          <w:sz w:val="24"/>
          <w:szCs w:val="24"/>
        </w:rPr>
      </w:pPr>
    </w:p>
    <w:p w:rsidR="00EC3F41"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7.5. </w:t>
      </w:r>
      <w:r w:rsidR="003A488C" w:rsidRPr="009F43C0">
        <w:rPr>
          <w:rFonts w:ascii="Tahoma" w:hAnsi="Tahoma" w:cs="Tahoma"/>
          <w:sz w:val="24"/>
          <w:szCs w:val="24"/>
        </w:rPr>
        <w:t xml:space="preserve">Oferecer garantia contratual pelo período de </w:t>
      </w:r>
      <w:r w:rsidR="00CE19A3" w:rsidRPr="009F43C0">
        <w:rPr>
          <w:rFonts w:ascii="Tahoma" w:hAnsi="Tahoma" w:cs="Tahoma"/>
          <w:sz w:val="24"/>
          <w:szCs w:val="24"/>
        </w:rPr>
        <w:t>12 (doze)</w:t>
      </w:r>
      <w:r w:rsidR="003A488C" w:rsidRPr="009F43C0">
        <w:rPr>
          <w:rFonts w:ascii="Tahoma" w:hAnsi="Tahoma" w:cs="Tahoma"/>
          <w:sz w:val="24"/>
          <w:szCs w:val="24"/>
        </w:rPr>
        <w:t xml:space="preserve"> </w:t>
      </w:r>
      <w:sdt>
        <w:sdtPr>
          <w:rPr>
            <w:rFonts w:ascii="Tahoma" w:hAnsi="Tahoma" w:cs="Tahoma"/>
            <w:sz w:val="24"/>
            <w:szCs w:val="24"/>
          </w:rPr>
          <w:id w:val="249160063"/>
          <w:placeholder>
            <w:docPart w:val="71C1BAF0A630497BA538ED3D8F8DBBEE"/>
          </w:placeholder>
          <w:dropDownList>
            <w:listItem w:value="Escolher um item."/>
            <w:listItem w:displayText="meses" w:value="meses"/>
            <w:listItem w:displayText="anos" w:value="anos"/>
          </w:dropDownList>
        </w:sdtPr>
        <w:sdtContent>
          <w:r w:rsidR="00CE19A3" w:rsidRPr="009F43C0">
            <w:rPr>
              <w:rFonts w:ascii="Tahoma" w:hAnsi="Tahoma" w:cs="Tahoma"/>
              <w:sz w:val="24"/>
              <w:szCs w:val="24"/>
            </w:rPr>
            <w:t>meses</w:t>
          </w:r>
        </w:sdtContent>
      </w:sdt>
      <w:r w:rsidR="003A488C" w:rsidRPr="009F43C0">
        <w:rPr>
          <w:rFonts w:ascii="Tahoma" w:hAnsi="Tahoma" w:cs="Tahoma"/>
          <w:sz w:val="24"/>
          <w:szCs w:val="24"/>
        </w:rPr>
        <w:t>, contados da data de recebimento dos objetos, que assegurará ao CONTRATANTE o direito de trocar os objetos defeituosos ou que não atendam às exigências d</w:t>
      </w:r>
      <w:r w:rsidR="00360055" w:rsidRPr="009F43C0">
        <w:rPr>
          <w:rFonts w:ascii="Tahoma" w:hAnsi="Tahoma" w:cs="Tahoma"/>
          <w:sz w:val="24"/>
          <w:szCs w:val="24"/>
        </w:rPr>
        <w:t>o</w:t>
      </w:r>
      <w:r w:rsidR="003A488C" w:rsidRPr="009F43C0">
        <w:rPr>
          <w:rFonts w:ascii="Tahoma" w:hAnsi="Tahoma" w:cs="Tahoma"/>
          <w:sz w:val="24"/>
          <w:szCs w:val="24"/>
        </w:rPr>
        <w:t xml:space="preserve"> </w:t>
      </w:r>
      <w:r w:rsidR="0022050E" w:rsidRPr="009F43C0">
        <w:rPr>
          <w:rFonts w:ascii="Tahoma" w:hAnsi="Tahoma" w:cs="Tahoma"/>
          <w:sz w:val="24"/>
          <w:szCs w:val="24"/>
        </w:rPr>
        <w:t>instrumento convocatório</w:t>
      </w:r>
      <w:r w:rsidR="00360055" w:rsidRPr="009F43C0">
        <w:rPr>
          <w:rFonts w:ascii="Tahoma" w:hAnsi="Tahoma" w:cs="Tahoma"/>
          <w:sz w:val="24"/>
          <w:szCs w:val="24"/>
        </w:rPr>
        <w:t xml:space="preserve"> e seus anexos</w:t>
      </w:r>
      <w:r w:rsidR="003A488C" w:rsidRPr="009F43C0">
        <w:rPr>
          <w:rFonts w:ascii="Tahoma" w:hAnsi="Tahoma" w:cs="Tahoma"/>
          <w:sz w:val="24"/>
          <w:szCs w:val="24"/>
        </w:rPr>
        <w:t>.</w:t>
      </w: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7.6. </w:t>
      </w:r>
      <w:r w:rsidR="000F32B4" w:rsidRPr="009F43C0">
        <w:rPr>
          <w:rFonts w:ascii="Tahoma" w:hAnsi="Tahoma" w:cs="Tahoma"/>
          <w:sz w:val="24"/>
          <w:szCs w:val="24"/>
        </w:rPr>
        <w:t>Arcar com todas as despesas diretas e indiretas decorrentes do objeto, tais como tributos, encargos sociais e trabalhistas, transporte, depósito e entrega dos objetos.</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7.7. </w:t>
      </w:r>
      <w:r w:rsidR="000F32B4" w:rsidRPr="009F43C0">
        <w:rPr>
          <w:rFonts w:ascii="Tahoma" w:hAnsi="Tahoma" w:cs="Tahoma"/>
          <w:sz w:val="24"/>
          <w:szCs w:val="24"/>
        </w:rPr>
        <w:t>Comunicar imediatamente o CONTRATANTE sobre qualquer alteração no endereço, conta bancária ou outros dados necessários para recebimento de correspondência, enquanto perdurar os efeitos da contratação.</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7.8. </w:t>
      </w:r>
      <w:r w:rsidR="000F32B4" w:rsidRPr="009F43C0">
        <w:rPr>
          <w:rFonts w:ascii="Tahoma" w:hAnsi="Tahoma" w:cs="Tahoma"/>
          <w:sz w:val="24"/>
          <w:szCs w:val="24"/>
        </w:rPr>
        <w:t>Emitir notas fiscais fiéis e correspondentes aos objetos entregues, acompanhadas das Certidões Negativas determinadas nas condições de pagamento.</w:t>
      </w:r>
    </w:p>
    <w:p w:rsidR="00EC3F41" w:rsidRPr="009F43C0" w:rsidRDefault="00EC3F41" w:rsidP="00EC3DD0">
      <w:pPr>
        <w:spacing w:after="0"/>
        <w:contextualSpacing/>
        <w:jc w:val="both"/>
        <w:rPr>
          <w:rFonts w:ascii="Tahoma" w:hAnsi="Tahoma" w:cs="Tahoma"/>
          <w:sz w:val="24"/>
          <w:szCs w:val="24"/>
        </w:rPr>
      </w:pPr>
    </w:p>
    <w:p w:rsidR="000F32B4"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7.9. </w:t>
      </w:r>
      <w:r w:rsidR="000F32B4" w:rsidRPr="009F43C0">
        <w:rPr>
          <w:rFonts w:ascii="Tahoma" w:hAnsi="Tahoma" w:cs="Tahoma"/>
          <w:sz w:val="24"/>
          <w:szCs w:val="24"/>
        </w:rPr>
        <w:t>Permitir e facilitar o exercício da fiscalização do CONTRANTE, e atender às exigências que sejam realizadas, em especial sobre a apresentação de documentação de estar cumprindo a legislação em vigor e sobre a troca dos objetos rejeitados.</w:t>
      </w:r>
    </w:p>
    <w:p w:rsidR="00EC3F41" w:rsidRPr="009F43C0" w:rsidRDefault="00EC3F41" w:rsidP="00EC3DD0">
      <w:pPr>
        <w:spacing w:after="0"/>
        <w:contextualSpacing/>
        <w:jc w:val="both"/>
        <w:rPr>
          <w:rFonts w:ascii="Tahoma" w:hAnsi="Tahoma" w:cs="Tahoma"/>
          <w:sz w:val="24"/>
          <w:szCs w:val="24"/>
        </w:rPr>
      </w:pPr>
    </w:p>
    <w:p w:rsidR="00AB72C1"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7.10. </w:t>
      </w:r>
      <w:r w:rsidR="000F32B4" w:rsidRPr="009F43C0">
        <w:rPr>
          <w:rFonts w:ascii="Tahoma" w:hAnsi="Tahoma" w:cs="Tahoma"/>
          <w:sz w:val="24"/>
          <w:szCs w:val="24"/>
        </w:rPr>
        <w:t>Receber as comunicações do CONTRATANTE e responder ou atender nos prazos específicos constantes da comunicação.</w:t>
      </w:r>
    </w:p>
    <w:p w:rsidR="00603600" w:rsidRPr="009F43C0" w:rsidRDefault="00603600"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b/>
          <w:sz w:val="24"/>
          <w:szCs w:val="24"/>
        </w:rPr>
      </w:pPr>
      <w:r w:rsidRPr="009F43C0">
        <w:rPr>
          <w:rFonts w:ascii="Tahoma" w:hAnsi="Tahoma" w:cs="Tahoma"/>
          <w:b/>
          <w:sz w:val="24"/>
          <w:szCs w:val="24"/>
        </w:rPr>
        <w:t xml:space="preserve">8. </w:t>
      </w:r>
      <w:r w:rsidR="00A754B8" w:rsidRPr="009F43C0">
        <w:rPr>
          <w:rFonts w:ascii="Tahoma" w:hAnsi="Tahoma" w:cs="Tahoma"/>
          <w:b/>
          <w:sz w:val="24"/>
          <w:szCs w:val="24"/>
        </w:rPr>
        <w:t>OBRIGAÇÕES DO CONTRATANTE</w:t>
      </w:r>
    </w:p>
    <w:p w:rsidR="00A44BB2" w:rsidRPr="009F43C0" w:rsidRDefault="00A44BB2"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8.1. </w:t>
      </w:r>
      <w:r w:rsidR="00A754B8" w:rsidRPr="009F43C0">
        <w:rPr>
          <w:rFonts w:ascii="Tahoma" w:hAnsi="Tahoma" w:cs="Tahoma"/>
          <w:sz w:val="24"/>
          <w:szCs w:val="24"/>
        </w:rPr>
        <w:t>Dar à CONTRATADA as condições necessárias à regular execução do contrato.</w:t>
      </w:r>
    </w:p>
    <w:p w:rsidR="00EC3F41" w:rsidRPr="009F43C0" w:rsidRDefault="00EC3F41"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8.2. </w:t>
      </w:r>
      <w:r w:rsidR="00A754B8" w:rsidRPr="009F43C0">
        <w:rPr>
          <w:rFonts w:ascii="Tahoma" w:hAnsi="Tahoma" w:cs="Tahoma"/>
          <w:sz w:val="24"/>
          <w:szCs w:val="24"/>
        </w:rPr>
        <w:t>Fornecer todas as informações necessárias para que a CONTRATADA possa cumprir suas obrigações e atender as exigências do CONTRATANTE.</w:t>
      </w:r>
    </w:p>
    <w:p w:rsidR="00EC3F41" w:rsidRPr="009F43C0" w:rsidRDefault="00EC3F41"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8.3. </w:t>
      </w:r>
      <w:r w:rsidR="00A754B8" w:rsidRPr="009F43C0">
        <w:rPr>
          <w:rFonts w:ascii="Tahoma" w:hAnsi="Tahoma" w:cs="Tahoma"/>
          <w:sz w:val="24"/>
          <w:szCs w:val="24"/>
        </w:rPr>
        <w:t>Comunicar à CONTRATADA toda e qualquer ocorrência relacionada à execução do contrato.</w:t>
      </w:r>
    </w:p>
    <w:p w:rsidR="00EC3F41" w:rsidRPr="009F43C0" w:rsidRDefault="00EC3F41"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8.4. </w:t>
      </w:r>
      <w:r w:rsidR="00A754B8" w:rsidRPr="009F43C0">
        <w:rPr>
          <w:rFonts w:ascii="Tahoma" w:hAnsi="Tahoma" w:cs="Tahoma"/>
          <w:sz w:val="24"/>
          <w:szCs w:val="24"/>
        </w:rPr>
        <w:t>Acompanhar e fiscalizar a execução do contrato, por meio dos servidores designados como Fiscal do Contrato, exigindo seu fiel e total cumprimento.</w:t>
      </w:r>
    </w:p>
    <w:p w:rsidR="00EC3F41" w:rsidRPr="009F43C0" w:rsidRDefault="00EC3F41" w:rsidP="00EC3DD0">
      <w:pPr>
        <w:spacing w:after="0"/>
        <w:contextualSpacing/>
        <w:jc w:val="both"/>
        <w:rPr>
          <w:rFonts w:ascii="Tahoma" w:hAnsi="Tahoma" w:cs="Tahoma"/>
          <w:sz w:val="24"/>
          <w:szCs w:val="24"/>
        </w:rPr>
      </w:pPr>
    </w:p>
    <w:p w:rsidR="00A754B8"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8.5. </w:t>
      </w:r>
      <w:r w:rsidR="00A754B8" w:rsidRPr="009F43C0">
        <w:rPr>
          <w:rFonts w:ascii="Tahoma" w:hAnsi="Tahoma" w:cs="Tahoma"/>
          <w:sz w:val="24"/>
          <w:szCs w:val="24"/>
        </w:rPr>
        <w:t>Verificar a regularidade fiscal e trabalhista da CONTRATADA antes de efetuar o pagamento.</w:t>
      </w:r>
    </w:p>
    <w:p w:rsidR="00EC3F41" w:rsidRPr="009F43C0" w:rsidRDefault="00EC3F41" w:rsidP="00EC3DD0">
      <w:pPr>
        <w:spacing w:after="0"/>
        <w:contextualSpacing/>
        <w:jc w:val="both"/>
        <w:rPr>
          <w:rFonts w:ascii="Tahoma" w:hAnsi="Tahoma" w:cs="Tahoma"/>
          <w:sz w:val="24"/>
          <w:szCs w:val="24"/>
        </w:rPr>
      </w:pPr>
    </w:p>
    <w:p w:rsidR="00EC3F41" w:rsidRPr="009F43C0"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8.6. </w:t>
      </w:r>
      <w:r w:rsidR="00A754B8" w:rsidRPr="009F43C0">
        <w:rPr>
          <w:rFonts w:ascii="Tahoma" w:hAnsi="Tahoma" w:cs="Tahoma"/>
          <w:sz w:val="24"/>
          <w:szCs w:val="24"/>
        </w:rPr>
        <w:t>Efetuar o pagamento à CONTRATADA, na forma determinada nas condições de pagamento.</w:t>
      </w:r>
    </w:p>
    <w:p w:rsidR="00A754B8" w:rsidRDefault="00EC3F41" w:rsidP="00EC3DD0">
      <w:pPr>
        <w:spacing w:after="0"/>
        <w:contextualSpacing/>
        <w:jc w:val="both"/>
        <w:rPr>
          <w:rFonts w:ascii="Tahoma" w:hAnsi="Tahoma" w:cs="Tahoma"/>
          <w:sz w:val="24"/>
          <w:szCs w:val="24"/>
        </w:rPr>
      </w:pPr>
      <w:r w:rsidRPr="009F43C0">
        <w:rPr>
          <w:rFonts w:ascii="Tahoma" w:hAnsi="Tahoma" w:cs="Tahoma"/>
          <w:sz w:val="24"/>
          <w:szCs w:val="24"/>
        </w:rPr>
        <w:t xml:space="preserve">8.7. </w:t>
      </w:r>
      <w:r w:rsidR="00A754B8" w:rsidRPr="009F43C0">
        <w:rPr>
          <w:rFonts w:ascii="Tahoma" w:hAnsi="Tahoma" w:cs="Tahoma"/>
          <w:sz w:val="24"/>
          <w:szCs w:val="24"/>
        </w:rPr>
        <w:t xml:space="preserve">Aplicar penalidades à CONTRATADA por descumprimento contratual, após contraditório e nas hipóteses </w:t>
      </w:r>
      <w:r w:rsidR="0022050E" w:rsidRPr="009F43C0">
        <w:rPr>
          <w:rFonts w:ascii="Tahoma" w:hAnsi="Tahoma" w:cs="Tahoma"/>
          <w:sz w:val="24"/>
          <w:szCs w:val="24"/>
        </w:rPr>
        <w:t>do</w:t>
      </w:r>
      <w:r w:rsidR="00A754B8" w:rsidRPr="009F43C0">
        <w:rPr>
          <w:rFonts w:ascii="Tahoma" w:hAnsi="Tahoma" w:cs="Tahoma"/>
          <w:sz w:val="24"/>
          <w:szCs w:val="24"/>
        </w:rPr>
        <w:t xml:space="preserve"> </w:t>
      </w:r>
      <w:r w:rsidR="0022050E" w:rsidRPr="009F43C0">
        <w:rPr>
          <w:rFonts w:ascii="Tahoma" w:hAnsi="Tahoma" w:cs="Tahoma"/>
          <w:sz w:val="24"/>
          <w:szCs w:val="24"/>
        </w:rPr>
        <w:t>instrumento convocatório e seus anexos</w:t>
      </w:r>
      <w:r w:rsidR="00A754B8" w:rsidRPr="009F43C0">
        <w:rPr>
          <w:rFonts w:ascii="Tahoma" w:hAnsi="Tahoma" w:cs="Tahoma"/>
          <w:sz w:val="24"/>
          <w:szCs w:val="24"/>
        </w:rPr>
        <w:t>.</w:t>
      </w:r>
    </w:p>
    <w:p w:rsidR="002C2ACA" w:rsidRPr="009F43C0" w:rsidRDefault="002C2ACA" w:rsidP="00EC3DD0">
      <w:pPr>
        <w:spacing w:after="0"/>
        <w:contextualSpacing/>
        <w:jc w:val="both"/>
        <w:rPr>
          <w:rFonts w:ascii="Tahoma" w:hAnsi="Tahoma" w:cs="Tahoma"/>
          <w:sz w:val="24"/>
          <w:szCs w:val="24"/>
        </w:rPr>
      </w:pPr>
    </w:p>
    <w:p w:rsidR="00AB72C1" w:rsidRPr="009F43C0" w:rsidRDefault="00AB72C1" w:rsidP="00EC3DD0">
      <w:pPr>
        <w:spacing w:after="0"/>
        <w:contextualSpacing/>
        <w:jc w:val="both"/>
        <w:rPr>
          <w:rFonts w:ascii="Tahoma" w:hAnsi="Tahoma" w:cs="Tahoma"/>
          <w:sz w:val="24"/>
          <w:szCs w:val="24"/>
        </w:rPr>
      </w:pPr>
    </w:p>
    <w:p w:rsidR="00601EC2" w:rsidRPr="009F43C0" w:rsidRDefault="00F13303" w:rsidP="00EC3DD0">
      <w:pPr>
        <w:spacing w:after="0"/>
        <w:contextualSpacing/>
        <w:jc w:val="both"/>
        <w:rPr>
          <w:rFonts w:ascii="Tahoma" w:hAnsi="Tahoma" w:cs="Tahoma"/>
          <w:b/>
          <w:sz w:val="24"/>
          <w:szCs w:val="24"/>
        </w:rPr>
      </w:pPr>
      <w:r w:rsidRPr="009F43C0">
        <w:rPr>
          <w:rFonts w:ascii="Tahoma" w:hAnsi="Tahoma" w:cs="Tahoma"/>
          <w:b/>
          <w:sz w:val="24"/>
          <w:szCs w:val="24"/>
        </w:rPr>
        <w:lastRenderedPageBreak/>
        <w:t xml:space="preserve">9. </w:t>
      </w:r>
      <w:r w:rsidR="00601EC2" w:rsidRPr="009F43C0">
        <w:rPr>
          <w:rFonts w:ascii="Tahoma" w:hAnsi="Tahoma" w:cs="Tahoma"/>
          <w:b/>
          <w:sz w:val="24"/>
          <w:szCs w:val="24"/>
        </w:rPr>
        <w:t>SANÇÕES EM CASO DE INADIMPLEMENTO</w:t>
      </w:r>
    </w:p>
    <w:p w:rsidR="006A2EE1" w:rsidRPr="009F43C0" w:rsidRDefault="006A2EE1" w:rsidP="00EC3DD0">
      <w:pPr>
        <w:spacing w:after="0"/>
        <w:contextualSpacing/>
        <w:jc w:val="both"/>
        <w:rPr>
          <w:rFonts w:ascii="Tahoma" w:hAnsi="Tahoma" w:cs="Tahoma"/>
          <w:sz w:val="24"/>
          <w:szCs w:val="24"/>
        </w:rPr>
      </w:pPr>
    </w:p>
    <w:p w:rsidR="00601EC2" w:rsidRPr="009F43C0" w:rsidRDefault="006A2EE1" w:rsidP="00EC3DD0">
      <w:pPr>
        <w:spacing w:after="0"/>
        <w:contextualSpacing/>
        <w:jc w:val="both"/>
        <w:rPr>
          <w:rFonts w:ascii="Tahoma" w:hAnsi="Tahoma" w:cs="Tahoma"/>
          <w:sz w:val="24"/>
          <w:szCs w:val="24"/>
        </w:rPr>
      </w:pPr>
      <w:r w:rsidRPr="009F43C0">
        <w:rPr>
          <w:rFonts w:ascii="Tahoma" w:hAnsi="Tahoma" w:cs="Tahoma"/>
          <w:sz w:val="24"/>
          <w:szCs w:val="24"/>
        </w:rPr>
        <w:t xml:space="preserve">9.1. </w:t>
      </w:r>
      <w:r w:rsidR="00601EC2" w:rsidRPr="009F43C0">
        <w:rPr>
          <w:rFonts w:ascii="Tahoma" w:hAnsi="Tahoma" w:cs="Tahoma"/>
          <w:sz w:val="24"/>
          <w:szCs w:val="24"/>
        </w:rPr>
        <w:t>Pela inexecução total ou parcial do contrato, bem como pela inobservância das regras estabelecidas no contrato e no edital, a CONTRATADA ficará sujeita aos termos do disposto nos artigos 86 a 88 da Lei Federal nº 8.666/93, sendo-lhe aplicada, garantidas a prévia defesa, as seguintes penalidades:</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9.1.1. </w:t>
      </w:r>
      <w:r w:rsidR="00C31369" w:rsidRPr="009F43C0">
        <w:rPr>
          <w:rFonts w:ascii="Tahoma" w:hAnsi="Tahoma" w:cs="Tahoma"/>
          <w:sz w:val="24"/>
          <w:szCs w:val="24"/>
        </w:rPr>
        <w:t>A</w:t>
      </w:r>
      <w:r w:rsidR="00887231" w:rsidRPr="009F43C0">
        <w:rPr>
          <w:rFonts w:ascii="Tahoma" w:hAnsi="Tahoma" w:cs="Tahoma"/>
          <w:sz w:val="24"/>
          <w:szCs w:val="24"/>
        </w:rPr>
        <w:t>dvertência.</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9.1.2. </w:t>
      </w:r>
      <w:r w:rsidR="00C31369" w:rsidRPr="009F43C0">
        <w:rPr>
          <w:rFonts w:ascii="Tahoma" w:hAnsi="Tahoma" w:cs="Tahoma"/>
          <w:sz w:val="24"/>
          <w:szCs w:val="24"/>
        </w:rPr>
        <w:t>M</w:t>
      </w:r>
      <w:r w:rsidR="00887231" w:rsidRPr="009F43C0">
        <w:rPr>
          <w:rFonts w:ascii="Tahoma" w:hAnsi="Tahoma" w:cs="Tahoma"/>
          <w:sz w:val="24"/>
          <w:szCs w:val="24"/>
        </w:rPr>
        <w:t>ulta(s).</w:t>
      </w:r>
    </w:p>
    <w:p w:rsidR="007E11A6"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9.1.3. </w:t>
      </w:r>
      <w:r w:rsidR="00C31369" w:rsidRPr="009F43C0">
        <w:rPr>
          <w:rFonts w:ascii="Tahoma" w:hAnsi="Tahoma" w:cs="Tahoma"/>
          <w:sz w:val="24"/>
          <w:szCs w:val="24"/>
        </w:rPr>
        <w:t>S</w:t>
      </w:r>
      <w:r w:rsidR="00601EC2" w:rsidRPr="009F43C0">
        <w:rPr>
          <w:rFonts w:ascii="Tahoma" w:hAnsi="Tahoma" w:cs="Tahoma"/>
          <w:sz w:val="24"/>
          <w:szCs w:val="24"/>
        </w:rPr>
        <w:t>uspensão temporária de participação em licitação e impedimento de contratar com a Administração, por praz</w:t>
      </w:r>
      <w:r w:rsidR="00887231" w:rsidRPr="009F43C0">
        <w:rPr>
          <w:rFonts w:ascii="Tahoma" w:hAnsi="Tahoma" w:cs="Tahoma"/>
          <w:sz w:val="24"/>
          <w:szCs w:val="24"/>
        </w:rPr>
        <w:t>o não superior a 02 (dois) anos.</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9.1.4. </w:t>
      </w:r>
      <w:r w:rsidR="00C31369" w:rsidRPr="009F43C0">
        <w:rPr>
          <w:rFonts w:ascii="Tahoma" w:hAnsi="Tahoma" w:cs="Tahoma"/>
          <w:sz w:val="24"/>
          <w:szCs w:val="24"/>
        </w:rPr>
        <w:t>D</w:t>
      </w:r>
      <w:r w:rsidR="00601EC2" w:rsidRPr="009F43C0">
        <w:rPr>
          <w:rFonts w:ascii="Tahoma" w:hAnsi="Tahoma" w:cs="Tahoma"/>
          <w:sz w:val="24"/>
          <w:szCs w:val="24"/>
        </w:rPr>
        <w:t>eclaração de inidoneidade para licitar ou contratar com a Administração Pública enquanto perdurarem os motivos determinantes da punição ou até que seja promovida a reabilitação perante a própria autoridade que aplicou a penalidade.</w:t>
      </w:r>
    </w:p>
    <w:p w:rsidR="006A2EE1" w:rsidRPr="009F43C0" w:rsidRDefault="006A2EE1" w:rsidP="00EC3DD0">
      <w:pPr>
        <w:spacing w:after="0"/>
        <w:contextualSpacing/>
        <w:jc w:val="both"/>
        <w:rPr>
          <w:rFonts w:ascii="Tahoma" w:hAnsi="Tahoma" w:cs="Tahoma"/>
          <w:sz w:val="24"/>
          <w:szCs w:val="24"/>
        </w:rPr>
      </w:pPr>
    </w:p>
    <w:p w:rsidR="00601EC2" w:rsidRPr="009F43C0" w:rsidRDefault="006A2EE1" w:rsidP="00EC3DD0">
      <w:pPr>
        <w:spacing w:after="0"/>
        <w:contextualSpacing/>
        <w:jc w:val="both"/>
        <w:rPr>
          <w:rFonts w:ascii="Tahoma" w:hAnsi="Tahoma" w:cs="Tahoma"/>
          <w:sz w:val="24"/>
          <w:szCs w:val="24"/>
        </w:rPr>
      </w:pPr>
      <w:r w:rsidRPr="009F43C0">
        <w:rPr>
          <w:rFonts w:ascii="Tahoma" w:hAnsi="Tahoma" w:cs="Tahoma"/>
          <w:sz w:val="24"/>
          <w:szCs w:val="24"/>
        </w:rPr>
        <w:t xml:space="preserve">9.2. </w:t>
      </w:r>
      <w:r w:rsidR="00601EC2" w:rsidRPr="009F43C0">
        <w:rPr>
          <w:rFonts w:ascii="Tahoma" w:hAnsi="Tahoma" w:cs="Tahoma"/>
          <w:sz w:val="24"/>
          <w:szCs w:val="24"/>
        </w:rPr>
        <w:t>Será aplicada advertência às condutas de natureza leve que importarem em inexecução parcial do contrato, bem como a inobservância das regras estabelecidas no contrato e no edital, notadamente:</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9.2.1. </w:t>
      </w:r>
      <w:r w:rsidR="00601EC2" w:rsidRPr="009F43C0">
        <w:rPr>
          <w:rFonts w:ascii="Tahoma" w:hAnsi="Tahoma" w:cs="Tahoma"/>
          <w:sz w:val="24"/>
          <w:szCs w:val="24"/>
        </w:rPr>
        <w:t xml:space="preserve">Não </w:t>
      </w:r>
      <w:r w:rsidR="005D3C63" w:rsidRPr="009F43C0">
        <w:rPr>
          <w:rFonts w:ascii="Tahoma" w:hAnsi="Tahoma" w:cs="Tahoma"/>
          <w:sz w:val="24"/>
          <w:szCs w:val="24"/>
        </w:rPr>
        <w:t>fornecer</w:t>
      </w:r>
      <w:r w:rsidR="00601EC2" w:rsidRPr="009F43C0">
        <w:rPr>
          <w:rFonts w:ascii="Tahoma" w:hAnsi="Tahoma" w:cs="Tahoma"/>
          <w:sz w:val="24"/>
          <w:szCs w:val="24"/>
        </w:rPr>
        <w:t xml:space="preserve"> os </w:t>
      </w:r>
      <w:r w:rsidR="005D3C63" w:rsidRPr="009F43C0">
        <w:rPr>
          <w:rFonts w:ascii="Tahoma" w:hAnsi="Tahoma" w:cs="Tahoma"/>
          <w:sz w:val="24"/>
          <w:szCs w:val="24"/>
        </w:rPr>
        <w:t>objetos</w:t>
      </w:r>
      <w:r w:rsidR="00601EC2" w:rsidRPr="009F43C0">
        <w:rPr>
          <w:rFonts w:ascii="Tahoma" w:hAnsi="Tahoma" w:cs="Tahoma"/>
          <w:sz w:val="24"/>
          <w:szCs w:val="24"/>
        </w:rPr>
        <w:t xml:space="preserve"> conforme</w:t>
      </w:r>
      <w:r w:rsidR="0022050E" w:rsidRPr="009F43C0">
        <w:rPr>
          <w:rFonts w:ascii="Tahoma" w:hAnsi="Tahoma" w:cs="Tahoma"/>
          <w:sz w:val="24"/>
          <w:szCs w:val="24"/>
        </w:rPr>
        <w:t xml:space="preserve"> as especificidades indicadas no instrumento convocatório e seus anexos</w:t>
      </w:r>
      <w:r w:rsidR="00887231" w:rsidRPr="009F43C0">
        <w:rPr>
          <w:rFonts w:ascii="Tahoma" w:hAnsi="Tahoma" w:cs="Tahoma"/>
          <w:sz w:val="24"/>
          <w:szCs w:val="24"/>
        </w:rPr>
        <w:t>.</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9.2.2. </w:t>
      </w:r>
      <w:r w:rsidR="00601EC2" w:rsidRPr="009F43C0">
        <w:rPr>
          <w:rFonts w:ascii="Tahoma" w:hAnsi="Tahoma" w:cs="Tahoma"/>
          <w:sz w:val="24"/>
          <w:szCs w:val="24"/>
        </w:rPr>
        <w:t>Não observar as cláusulas contratuais referentes à</w:t>
      </w:r>
      <w:r w:rsidR="007551D1" w:rsidRPr="009F43C0">
        <w:rPr>
          <w:rFonts w:ascii="Tahoma" w:hAnsi="Tahoma" w:cs="Tahoma"/>
          <w:sz w:val="24"/>
          <w:szCs w:val="24"/>
        </w:rPr>
        <w:t>s</w:t>
      </w:r>
      <w:r w:rsidR="00601EC2" w:rsidRPr="009F43C0">
        <w:rPr>
          <w:rFonts w:ascii="Tahoma" w:hAnsi="Tahoma" w:cs="Tahoma"/>
          <w:sz w:val="24"/>
          <w:szCs w:val="24"/>
        </w:rPr>
        <w:t xml:space="preserve"> </w:t>
      </w:r>
      <w:r w:rsidR="007551D1" w:rsidRPr="009F43C0">
        <w:rPr>
          <w:rFonts w:ascii="Tahoma" w:hAnsi="Tahoma" w:cs="Tahoma"/>
          <w:sz w:val="24"/>
          <w:szCs w:val="24"/>
        </w:rPr>
        <w:t>obrigações</w:t>
      </w:r>
      <w:r w:rsidR="00601EC2" w:rsidRPr="009F43C0">
        <w:rPr>
          <w:rFonts w:ascii="Tahoma" w:hAnsi="Tahoma" w:cs="Tahoma"/>
          <w:sz w:val="24"/>
          <w:szCs w:val="24"/>
        </w:rPr>
        <w:t xml:space="preserve"> da </w:t>
      </w:r>
      <w:r w:rsidR="007551D1" w:rsidRPr="009F43C0">
        <w:rPr>
          <w:rFonts w:ascii="Tahoma" w:hAnsi="Tahoma" w:cs="Tahoma"/>
          <w:sz w:val="24"/>
          <w:szCs w:val="24"/>
        </w:rPr>
        <w:t>CONTRATADA</w:t>
      </w:r>
      <w:r w:rsidR="00601EC2" w:rsidRPr="009F43C0">
        <w:rPr>
          <w:rFonts w:ascii="Tahoma" w:hAnsi="Tahoma" w:cs="Tahoma"/>
          <w:sz w:val="24"/>
          <w:szCs w:val="24"/>
        </w:rPr>
        <w:t>, quando não</w:t>
      </w:r>
      <w:r w:rsidR="00887231" w:rsidRPr="009F43C0">
        <w:rPr>
          <w:rFonts w:ascii="Tahoma" w:hAnsi="Tahoma" w:cs="Tahoma"/>
          <w:sz w:val="24"/>
          <w:szCs w:val="24"/>
        </w:rPr>
        <w:t xml:space="preserve"> importar em conduta mais grave.</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9.2.3. </w:t>
      </w:r>
      <w:r w:rsidR="00601EC2" w:rsidRPr="009F43C0">
        <w:rPr>
          <w:rFonts w:ascii="Tahoma" w:hAnsi="Tahoma" w:cs="Tahoma"/>
          <w:sz w:val="24"/>
          <w:szCs w:val="24"/>
        </w:rPr>
        <w:t xml:space="preserve">Deixar de adotar as medidas necessárias para adequar </w:t>
      </w:r>
      <w:r w:rsidR="005D3C63" w:rsidRPr="009F43C0">
        <w:rPr>
          <w:rFonts w:ascii="Tahoma" w:hAnsi="Tahoma" w:cs="Tahoma"/>
          <w:sz w:val="24"/>
          <w:szCs w:val="24"/>
        </w:rPr>
        <w:t xml:space="preserve">o fornecimento </w:t>
      </w:r>
      <w:r w:rsidR="00601EC2" w:rsidRPr="009F43C0">
        <w:rPr>
          <w:rFonts w:ascii="Tahoma" w:hAnsi="Tahoma" w:cs="Tahoma"/>
          <w:sz w:val="24"/>
          <w:szCs w:val="24"/>
        </w:rPr>
        <w:t xml:space="preserve">do </w:t>
      </w:r>
      <w:r w:rsidR="005D3C63" w:rsidRPr="009F43C0">
        <w:rPr>
          <w:rFonts w:ascii="Tahoma" w:hAnsi="Tahoma" w:cs="Tahoma"/>
          <w:sz w:val="24"/>
          <w:szCs w:val="24"/>
        </w:rPr>
        <w:t>objeto</w:t>
      </w:r>
      <w:r w:rsidR="00601EC2" w:rsidRPr="009F43C0">
        <w:rPr>
          <w:rFonts w:ascii="Tahoma" w:hAnsi="Tahoma" w:cs="Tahoma"/>
          <w:sz w:val="24"/>
          <w:szCs w:val="24"/>
        </w:rPr>
        <w:t xml:space="preserve"> às especificidades indicadas no </w:t>
      </w:r>
      <w:r w:rsidR="0022050E" w:rsidRPr="009F43C0">
        <w:rPr>
          <w:rFonts w:ascii="Tahoma" w:hAnsi="Tahoma" w:cs="Tahoma"/>
          <w:sz w:val="24"/>
          <w:szCs w:val="24"/>
        </w:rPr>
        <w:t>instrumento convocatório e seus anexos</w:t>
      </w:r>
      <w:r w:rsidR="00601EC2" w:rsidRPr="009F43C0">
        <w:rPr>
          <w:rFonts w:ascii="Tahoma" w:hAnsi="Tahoma" w:cs="Tahoma"/>
          <w:sz w:val="24"/>
          <w:szCs w:val="24"/>
        </w:rPr>
        <w:t>, no prazo de 05 (cinco) dias</w:t>
      </w:r>
      <w:r w:rsidR="007551D1" w:rsidRPr="009F43C0">
        <w:rPr>
          <w:rFonts w:ascii="Tahoma" w:hAnsi="Tahoma" w:cs="Tahoma"/>
          <w:sz w:val="24"/>
          <w:szCs w:val="24"/>
        </w:rPr>
        <w:t xml:space="preserve"> úteis</w:t>
      </w:r>
      <w:r w:rsidR="00601EC2" w:rsidRPr="009F43C0">
        <w:rPr>
          <w:rFonts w:ascii="Tahoma" w:hAnsi="Tahoma" w:cs="Tahoma"/>
          <w:sz w:val="24"/>
          <w:szCs w:val="24"/>
        </w:rPr>
        <w:t xml:space="preserve">, quando não for outro o </w:t>
      </w:r>
      <w:r w:rsidR="00887231" w:rsidRPr="009F43C0">
        <w:rPr>
          <w:rFonts w:ascii="Tahoma" w:hAnsi="Tahoma" w:cs="Tahoma"/>
          <w:sz w:val="24"/>
          <w:szCs w:val="24"/>
        </w:rPr>
        <w:t>prazo fixado pela Administração.</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9.2.4. </w:t>
      </w:r>
      <w:r w:rsidR="00601EC2" w:rsidRPr="009F43C0">
        <w:rPr>
          <w:rFonts w:ascii="Tahoma" w:hAnsi="Tahoma" w:cs="Tahoma"/>
          <w:sz w:val="24"/>
          <w:szCs w:val="24"/>
        </w:rPr>
        <w:t>Deixar de apresentar imotivadamente qualquer documento, relatório, informação, relativo à execução do objeto contratual ou ao qual está obrigado p</w:t>
      </w:r>
      <w:r w:rsidR="00887231" w:rsidRPr="009F43C0">
        <w:rPr>
          <w:rFonts w:ascii="Tahoma" w:hAnsi="Tahoma" w:cs="Tahoma"/>
          <w:sz w:val="24"/>
          <w:szCs w:val="24"/>
        </w:rPr>
        <w:t>ela legislação ou pelo contrato.</w:t>
      </w:r>
    </w:p>
    <w:p w:rsidR="00601EC2" w:rsidRPr="009F43C0" w:rsidRDefault="006A2EE1" w:rsidP="00CE19A3">
      <w:pPr>
        <w:spacing w:after="0"/>
        <w:contextualSpacing/>
        <w:jc w:val="both"/>
        <w:rPr>
          <w:rFonts w:ascii="Tahoma" w:hAnsi="Tahoma" w:cs="Tahoma"/>
          <w:sz w:val="24"/>
          <w:szCs w:val="24"/>
        </w:rPr>
      </w:pPr>
      <w:r w:rsidRPr="009F43C0">
        <w:rPr>
          <w:rFonts w:ascii="Tahoma" w:hAnsi="Tahoma" w:cs="Tahoma"/>
          <w:sz w:val="24"/>
          <w:szCs w:val="24"/>
        </w:rPr>
        <w:t xml:space="preserve">9.2.5. </w:t>
      </w:r>
      <w:r w:rsidR="00601EC2" w:rsidRPr="009F43C0">
        <w:rPr>
          <w:rFonts w:ascii="Tahoma" w:hAnsi="Tahoma" w:cs="Tahoma"/>
          <w:sz w:val="24"/>
          <w:szCs w:val="24"/>
        </w:rPr>
        <w:t>Deixar de apresentar os documentos que comprovem a manutenção das condições de habilitação e qualificação</w:t>
      </w:r>
      <w:r w:rsidR="005D3C63" w:rsidRPr="009F43C0">
        <w:rPr>
          <w:rFonts w:ascii="Tahoma" w:hAnsi="Tahoma" w:cs="Tahoma"/>
          <w:sz w:val="24"/>
          <w:szCs w:val="24"/>
        </w:rPr>
        <w:t xml:space="preserve"> exigidas na fase de licitação.</w:t>
      </w:r>
    </w:p>
    <w:p w:rsidR="006A2EE1" w:rsidRPr="009F43C0" w:rsidRDefault="006A2EE1" w:rsidP="00EC3DD0">
      <w:pPr>
        <w:spacing w:after="0"/>
        <w:contextualSpacing/>
        <w:jc w:val="both"/>
        <w:rPr>
          <w:rFonts w:ascii="Tahoma" w:hAnsi="Tahoma" w:cs="Tahoma"/>
          <w:sz w:val="24"/>
          <w:szCs w:val="24"/>
        </w:rPr>
      </w:pPr>
    </w:p>
    <w:p w:rsidR="00601EC2" w:rsidRPr="009F43C0" w:rsidRDefault="006A2EE1" w:rsidP="00EC3DD0">
      <w:pPr>
        <w:spacing w:after="0"/>
        <w:contextualSpacing/>
        <w:jc w:val="both"/>
        <w:rPr>
          <w:rFonts w:ascii="Tahoma" w:hAnsi="Tahoma" w:cs="Tahoma"/>
          <w:sz w:val="24"/>
          <w:szCs w:val="24"/>
        </w:rPr>
      </w:pPr>
      <w:r w:rsidRPr="009F43C0">
        <w:rPr>
          <w:rFonts w:ascii="Tahoma" w:hAnsi="Tahoma" w:cs="Tahoma"/>
          <w:sz w:val="24"/>
          <w:szCs w:val="24"/>
        </w:rPr>
        <w:t xml:space="preserve">9.3. </w:t>
      </w:r>
      <w:r w:rsidR="005D3C63" w:rsidRPr="009F43C0">
        <w:rPr>
          <w:rFonts w:ascii="Tahoma" w:hAnsi="Tahoma" w:cs="Tahoma"/>
          <w:sz w:val="24"/>
          <w:szCs w:val="24"/>
        </w:rPr>
        <w:t xml:space="preserve">Será aplicada </w:t>
      </w:r>
      <w:r w:rsidR="00601EC2" w:rsidRPr="009F43C0">
        <w:rPr>
          <w:rFonts w:ascii="Tahoma" w:hAnsi="Tahoma" w:cs="Tahoma"/>
          <w:sz w:val="24"/>
          <w:szCs w:val="24"/>
        </w:rPr>
        <w:t>multa às condutas de natureza média e grave que importarem em inexecução parcial do contrato, bem como a inobservância das regras estabelecidas no contrato e no edital, notadamente:</w:t>
      </w:r>
    </w:p>
    <w:p w:rsidR="00601EC2" w:rsidRPr="009F43C0" w:rsidRDefault="00887231" w:rsidP="00CE19A3">
      <w:pPr>
        <w:spacing w:after="0"/>
        <w:contextualSpacing/>
        <w:jc w:val="both"/>
        <w:rPr>
          <w:rFonts w:ascii="Tahoma" w:hAnsi="Tahoma" w:cs="Tahoma"/>
          <w:sz w:val="24"/>
          <w:szCs w:val="24"/>
        </w:rPr>
      </w:pPr>
      <w:r w:rsidRPr="009F43C0">
        <w:rPr>
          <w:rFonts w:ascii="Tahoma" w:hAnsi="Tahoma" w:cs="Tahoma"/>
          <w:sz w:val="24"/>
          <w:szCs w:val="24"/>
        </w:rPr>
        <w:t xml:space="preserve">9.3.1. </w:t>
      </w:r>
      <w:r w:rsidR="00601EC2" w:rsidRPr="009F43C0">
        <w:rPr>
          <w:rFonts w:ascii="Tahoma" w:hAnsi="Tahoma" w:cs="Tahoma"/>
          <w:sz w:val="24"/>
          <w:szCs w:val="24"/>
        </w:rPr>
        <w:t>Será aplicada multa equivalente a</w:t>
      </w:r>
      <w:r w:rsidR="009D4F07" w:rsidRPr="009F43C0">
        <w:rPr>
          <w:rFonts w:ascii="Tahoma" w:hAnsi="Tahoma" w:cs="Tahoma"/>
          <w:sz w:val="24"/>
          <w:szCs w:val="24"/>
        </w:rPr>
        <w:t xml:space="preserve"> </w:t>
      </w:r>
      <w:r w:rsidR="00CE19A3" w:rsidRPr="009F43C0">
        <w:rPr>
          <w:rFonts w:ascii="Tahoma" w:hAnsi="Tahoma" w:cs="Tahoma"/>
          <w:sz w:val="24"/>
          <w:szCs w:val="24"/>
        </w:rPr>
        <w:t xml:space="preserve">2% (dois por cento) </w:t>
      </w:r>
      <w:r w:rsidR="00601EC2" w:rsidRPr="009F43C0">
        <w:rPr>
          <w:rFonts w:ascii="Tahoma" w:hAnsi="Tahoma" w:cs="Tahoma"/>
          <w:sz w:val="24"/>
          <w:szCs w:val="24"/>
        </w:rPr>
        <w:t>do valor do contrato quando a CONTRATADA reincidir em conduta ou omissão que lhe ensejou a ap</w:t>
      </w:r>
      <w:r w:rsidRPr="009F43C0">
        <w:rPr>
          <w:rFonts w:ascii="Tahoma" w:hAnsi="Tahoma" w:cs="Tahoma"/>
          <w:sz w:val="24"/>
          <w:szCs w:val="24"/>
        </w:rPr>
        <w:t>licação anterior de advertência.</w:t>
      </w:r>
    </w:p>
    <w:p w:rsidR="00601EC2" w:rsidRPr="009F43C0" w:rsidRDefault="00887231" w:rsidP="00CE19A3">
      <w:pPr>
        <w:spacing w:after="0"/>
        <w:contextualSpacing/>
        <w:jc w:val="both"/>
        <w:rPr>
          <w:rFonts w:ascii="Tahoma" w:hAnsi="Tahoma" w:cs="Tahoma"/>
          <w:sz w:val="24"/>
          <w:szCs w:val="24"/>
        </w:rPr>
      </w:pPr>
      <w:r w:rsidRPr="009F43C0">
        <w:rPr>
          <w:rFonts w:ascii="Tahoma" w:hAnsi="Tahoma" w:cs="Tahoma"/>
          <w:sz w:val="24"/>
          <w:szCs w:val="24"/>
        </w:rPr>
        <w:t xml:space="preserve">9.3.2. </w:t>
      </w:r>
      <w:r w:rsidR="00601EC2" w:rsidRPr="009F43C0">
        <w:rPr>
          <w:rFonts w:ascii="Tahoma" w:hAnsi="Tahoma" w:cs="Tahoma"/>
          <w:sz w:val="24"/>
          <w:szCs w:val="24"/>
        </w:rPr>
        <w:t xml:space="preserve">Será aplicada multa equivalente a </w:t>
      </w:r>
      <w:r w:rsidR="00CE19A3" w:rsidRPr="009F43C0">
        <w:rPr>
          <w:rFonts w:ascii="Tahoma" w:hAnsi="Tahoma" w:cs="Tahoma"/>
          <w:sz w:val="24"/>
          <w:szCs w:val="24"/>
        </w:rPr>
        <w:t xml:space="preserve">2% (dois por cento) </w:t>
      </w:r>
      <w:r w:rsidR="00601EC2" w:rsidRPr="009F43C0">
        <w:rPr>
          <w:rFonts w:ascii="Tahoma" w:hAnsi="Tahoma" w:cs="Tahoma"/>
          <w:sz w:val="24"/>
          <w:szCs w:val="24"/>
        </w:rPr>
        <w:t xml:space="preserve">do valor do contrato quando a CONTRATADA atrasar ou não completar </w:t>
      </w:r>
      <w:r w:rsidR="002126D3" w:rsidRPr="009F43C0">
        <w:rPr>
          <w:rFonts w:ascii="Tahoma" w:hAnsi="Tahoma" w:cs="Tahoma"/>
          <w:sz w:val="24"/>
          <w:szCs w:val="24"/>
        </w:rPr>
        <w:t xml:space="preserve">o fornecimento do objeto </w:t>
      </w:r>
      <w:r w:rsidRPr="009F43C0">
        <w:rPr>
          <w:rFonts w:ascii="Tahoma" w:hAnsi="Tahoma" w:cs="Tahoma"/>
          <w:sz w:val="24"/>
          <w:szCs w:val="24"/>
        </w:rPr>
        <w:t>no prazo pactuado.</w:t>
      </w:r>
    </w:p>
    <w:p w:rsidR="00601EC2" w:rsidRPr="009F43C0" w:rsidRDefault="00887231" w:rsidP="00CE19A3">
      <w:pPr>
        <w:spacing w:after="0"/>
        <w:contextualSpacing/>
        <w:jc w:val="both"/>
        <w:rPr>
          <w:rFonts w:ascii="Tahoma" w:hAnsi="Tahoma" w:cs="Tahoma"/>
          <w:sz w:val="24"/>
          <w:szCs w:val="24"/>
        </w:rPr>
      </w:pPr>
      <w:r w:rsidRPr="009F43C0">
        <w:rPr>
          <w:rFonts w:ascii="Tahoma" w:hAnsi="Tahoma" w:cs="Tahoma"/>
          <w:sz w:val="24"/>
          <w:szCs w:val="24"/>
        </w:rPr>
        <w:lastRenderedPageBreak/>
        <w:t xml:space="preserve">9.3.3. </w:t>
      </w:r>
      <w:r w:rsidR="00601EC2" w:rsidRPr="009F43C0">
        <w:rPr>
          <w:rFonts w:ascii="Tahoma" w:hAnsi="Tahoma" w:cs="Tahoma"/>
          <w:sz w:val="24"/>
          <w:szCs w:val="24"/>
        </w:rPr>
        <w:t xml:space="preserve">Será aplicada multa equivalente a </w:t>
      </w:r>
      <w:r w:rsidR="00CE19A3" w:rsidRPr="009F43C0">
        <w:rPr>
          <w:rFonts w:ascii="Tahoma" w:hAnsi="Tahoma" w:cs="Tahoma"/>
          <w:sz w:val="24"/>
          <w:szCs w:val="24"/>
        </w:rPr>
        <w:t xml:space="preserve">5% (cinco por cento) </w:t>
      </w:r>
      <w:r w:rsidR="00601EC2" w:rsidRPr="009F43C0">
        <w:rPr>
          <w:rFonts w:ascii="Tahoma" w:hAnsi="Tahoma" w:cs="Tahoma"/>
          <w:sz w:val="24"/>
          <w:szCs w:val="24"/>
        </w:rPr>
        <w:t>do valor do contrato quando a CONTRATADA deixar de recolher os tributos, contribuições previdenciárias e demais obrigações legais, incluindo o de</w:t>
      </w:r>
      <w:r w:rsidRPr="009F43C0">
        <w:rPr>
          <w:rFonts w:ascii="Tahoma" w:hAnsi="Tahoma" w:cs="Tahoma"/>
          <w:sz w:val="24"/>
          <w:szCs w:val="24"/>
        </w:rPr>
        <w:t>pósito de FGTS, quando cabível.</w:t>
      </w:r>
    </w:p>
    <w:p w:rsidR="00601EC2" w:rsidRPr="009F43C0" w:rsidRDefault="00887231" w:rsidP="00CE19A3">
      <w:pPr>
        <w:spacing w:after="0"/>
        <w:contextualSpacing/>
        <w:jc w:val="both"/>
        <w:rPr>
          <w:rFonts w:ascii="Tahoma" w:hAnsi="Tahoma" w:cs="Tahoma"/>
          <w:sz w:val="24"/>
          <w:szCs w:val="24"/>
        </w:rPr>
      </w:pPr>
      <w:r w:rsidRPr="009F43C0">
        <w:rPr>
          <w:rFonts w:ascii="Tahoma" w:hAnsi="Tahoma" w:cs="Tahoma"/>
          <w:sz w:val="24"/>
          <w:szCs w:val="24"/>
        </w:rPr>
        <w:t xml:space="preserve">9.3.4. </w:t>
      </w:r>
      <w:r w:rsidR="00601EC2" w:rsidRPr="009F43C0">
        <w:rPr>
          <w:rFonts w:ascii="Tahoma" w:hAnsi="Tahoma" w:cs="Tahoma"/>
          <w:sz w:val="24"/>
          <w:szCs w:val="24"/>
        </w:rPr>
        <w:t xml:space="preserve">Será aplicada multa equivalente a </w:t>
      </w:r>
      <w:r w:rsidR="00CE19A3" w:rsidRPr="009F43C0">
        <w:rPr>
          <w:rFonts w:ascii="Tahoma" w:hAnsi="Tahoma" w:cs="Tahoma"/>
          <w:sz w:val="24"/>
          <w:szCs w:val="24"/>
        </w:rPr>
        <w:t xml:space="preserve">20% (vinte por cento) </w:t>
      </w:r>
      <w:r w:rsidR="00601EC2" w:rsidRPr="009F43C0">
        <w:rPr>
          <w:rFonts w:ascii="Tahoma" w:hAnsi="Tahoma" w:cs="Tahoma"/>
          <w:sz w:val="24"/>
          <w:szCs w:val="24"/>
        </w:rPr>
        <w:t xml:space="preserve">do valor do contrato quando a CONTRATADA não iniciar </w:t>
      </w:r>
      <w:r w:rsidR="002126D3" w:rsidRPr="009F43C0">
        <w:rPr>
          <w:rFonts w:ascii="Tahoma" w:hAnsi="Tahoma" w:cs="Tahoma"/>
          <w:sz w:val="24"/>
          <w:szCs w:val="24"/>
        </w:rPr>
        <w:t>o</w:t>
      </w:r>
      <w:r w:rsidR="00601EC2" w:rsidRPr="009F43C0">
        <w:rPr>
          <w:rFonts w:ascii="Tahoma" w:hAnsi="Tahoma" w:cs="Tahoma"/>
          <w:sz w:val="24"/>
          <w:szCs w:val="24"/>
        </w:rPr>
        <w:t xml:space="preserve"> </w:t>
      </w:r>
      <w:r w:rsidR="002126D3" w:rsidRPr="009F43C0">
        <w:rPr>
          <w:rFonts w:ascii="Tahoma" w:hAnsi="Tahoma" w:cs="Tahoma"/>
          <w:sz w:val="24"/>
          <w:szCs w:val="24"/>
        </w:rPr>
        <w:t>fornecimento</w:t>
      </w:r>
      <w:r w:rsidR="00601EC2" w:rsidRPr="009F43C0">
        <w:rPr>
          <w:rFonts w:ascii="Tahoma" w:hAnsi="Tahoma" w:cs="Tahoma"/>
          <w:sz w:val="24"/>
          <w:szCs w:val="24"/>
        </w:rPr>
        <w:t xml:space="preserve"> do </w:t>
      </w:r>
      <w:r w:rsidR="002126D3" w:rsidRPr="009F43C0">
        <w:rPr>
          <w:rFonts w:ascii="Tahoma" w:hAnsi="Tahoma" w:cs="Tahoma"/>
          <w:sz w:val="24"/>
          <w:szCs w:val="24"/>
        </w:rPr>
        <w:t>objeto no prazo pactuado ou descumprir integralmente a obrigação assumida</w:t>
      </w:r>
      <w:r w:rsidRPr="009F43C0">
        <w:rPr>
          <w:rFonts w:ascii="Tahoma" w:hAnsi="Tahoma" w:cs="Tahoma"/>
          <w:sz w:val="24"/>
          <w:szCs w:val="24"/>
        </w:rPr>
        <w:t>.</w:t>
      </w:r>
    </w:p>
    <w:p w:rsidR="009D4F07" w:rsidRPr="009F43C0" w:rsidRDefault="00887231" w:rsidP="00CE19A3">
      <w:pPr>
        <w:spacing w:after="0"/>
        <w:contextualSpacing/>
        <w:jc w:val="both"/>
        <w:rPr>
          <w:rFonts w:ascii="Tahoma" w:hAnsi="Tahoma" w:cs="Tahoma"/>
          <w:sz w:val="24"/>
          <w:szCs w:val="24"/>
        </w:rPr>
      </w:pPr>
      <w:r w:rsidRPr="009F43C0">
        <w:rPr>
          <w:rFonts w:ascii="Tahoma" w:hAnsi="Tahoma" w:cs="Tahoma"/>
          <w:sz w:val="24"/>
          <w:szCs w:val="24"/>
        </w:rPr>
        <w:t xml:space="preserve">9.3.5. </w:t>
      </w:r>
      <w:r w:rsidR="00601EC2" w:rsidRPr="009F43C0">
        <w:rPr>
          <w:rFonts w:ascii="Tahoma" w:hAnsi="Tahoma" w:cs="Tahoma"/>
          <w:sz w:val="24"/>
          <w:szCs w:val="24"/>
        </w:rPr>
        <w:t>Caracterizará o descumprime</w:t>
      </w:r>
      <w:r w:rsidR="009D4F07" w:rsidRPr="009F43C0">
        <w:rPr>
          <w:rFonts w:ascii="Tahoma" w:hAnsi="Tahoma" w:cs="Tahoma"/>
          <w:sz w:val="24"/>
          <w:szCs w:val="24"/>
        </w:rPr>
        <w:t>nto total da obrigação assumida:</w:t>
      </w:r>
    </w:p>
    <w:p w:rsidR="00601EC2" w:rsidRPr="009F43C0" w:rsidRDefault="00887231" w:rsidP="00CE19A3">
      <w:pPr>
        <w:spacing w:after="0" w:line="240" w:lineRule="auto"/>
        <w:contextualSpacing/>
        <w:jc w:val="both"/>
        <w:rPr>
          <w:rFonts w:ascii="Tahoma" w:hAnsi="Tahoma" w:cs="Tahoma"/>
          <w:sz w:val="24"/>
          <w:szCs w:val="24"/>
        </w:rPr>
      </w:pPr>
      <w:r w:rsidRPr="009F43C0">
        <w:rPr>
          <w:rFonts w:ascii="Tahoma" w:hAnsi="Tahoma" w:cs="Tahoma"/>
          <w:sz w:val="24"/>
          <w:szCs w:val="24"/>
        </w:rPr>
        <w:t xml:space="preserve">a) </w:t>
      </w:r>
      <w:r w:rsidR="00601EC2" w:rsidRPr="009F43C0">
        <w:rPr>
          <w:rFonts w:ascii="Tahoma" w:hAnsi="Tahoma" w:cs="Tahoma"/>
          <w:sz w:val="24"/>
          <w:szCs w:val="24"/>
        </w:rPr>
        <w:t xml:space="preserve">a recusa injustificada do adjudicatário em assinar o contrato, aceitar ou retirar o instrumento equivalente, dentro do prazo </w:t>
      </w:r>
      <w:r w:rsidR="009D4F07" w:rsidRPr="009F43C0">
        <w:rPr>
          <w:rFonts w:ascii="Tahoma" w:hAnsi="Tahoma" w:cs="Tahoma"/>
          <w:sz w:val="24"/>
          <w:szCs w:val="24"/>
        </w:rPr>
        <w:t>estabelecido pela Administração;</w:t>
      </w:r>
    </w:p>
    <w:p w:rsidR="009D4F07" w:rsidRPr="009F43C0" w:rsidRDefault="00887231" w:rsidP="00CE19A3">
      <w:pPr>
        <w:spacing w:after="0" w:line="240" w:lineRule="auto"/>
        <w:contextualSpacing/>
        <w:jc w:val="both"/>
        <w:rPr>
          <w:rFonts w:ascii="Tahoma" w:hAnsi="Tahoma" w:cs="Tahoma"/>
          <w:sz w:val="24"/>
          <w:szCs w:val="24"/>
        </w:rPr>
      </w:pPr>
      <w:r w:rsidRPr="009F43C0">
        <w:rPr>
          <w:rFonts w:ascii="Tahoma" w:hAnsi="Tahoma" w:cs="Tahoma"/>
          <w:sz w:val="24"/>
          <w:szCs w:val="24"/>
        </w:rPr>
        <w:t xml:space="preserve">b) </w:t>
      </w:r>
      <w:r w:rsidR="009D4F07" w:rsidRPr="009F43C0">
        <w:rPr>
          <w:rFonts w:ascii="Tahoma" w:hAnsi="Tahoma" w:cs="Tahoma"/>
          <w:sz w:val="24"/>
          <w:szCs w:val="24"/>
        </w:rPr>
        <w:t xml:space="preserve">o atraso no fornecimento superior a </w:t>
      </w:r>
      <w:r w:rsidR="00CE19A3" w:rsidRPr="009F43C0">
        <w:rPr>
          <w:rFonts w:ascii="Tahoma" w:hAnsi="Tahoma" w:cs="Tahoma"/>
          <w:sz w:val="24"/>
          <w:szCs w:val="24"/>
        </w:rPr>
        <w:t>05 (cinco)</w:t>
      </w:r>
      <w:r w:rsidR="009D4F07" w:rsidRPr="009F43C0">
        <w:rPr>
          <w:rFonts w:ascii="Tahoma" w:hAnsi="Tahoma" w:cs="Tahoma"/>
          <w:sz w:val="24"/>
          <w:szCs w:val="24"/>
        </w:rPr>
        <w:t xml:space="preserve"> </w:t>
      </w:r>
      <w:sdt>
        <w:sdtPr>
          <w:rPr>
            <w:rFonts w:ascii="Tahoma" w:hAnsi="Tahoma" w:cs="Tahoma"/>
            <w:sz w:val="24"/>
            <w:szCs w:val="24"/>
          </w:rPr>
          <w:id w:val="-1184351405"/>
          <w:placeholder>
            <w:docPart w:val="17F3F9DCA718489A80C501B89161675B"/>
          </w:placeholder>
          <w:dropDownList>
            <w:listItem w:value="Escolher um item."/>
            <w:listItem w:displayText="dias úteis" w:value="dias úteis"/>
            <w:listItem w:displayText="dias corridos" w:value="dias corridos"/>
          </w:dropDownList>
        </w:sdtPr>
        <w:sdtContent>
          <w:r w:rsidR="00CE19A3" w:rsidRPr="009F43C0">
            <w:rPr>
              <w:rFonts w:ascii="Tahoma" w:hAnsi="Tahoma" w:cs="Tahoma"/>
              <w:sz w:val="24"/>
              <w:szCs w:val="24"/>
            </w:rPr>
            <w:t>dias úteis</w:t>
          </w:r>
        </w:sdtContent>
      </w:sdt>
      <w:r w:rsidR="009D4F07" w:rsidRPr="009F43C0">
        <w:rPr>
          <w:rFonts w:ascii="Tahoma" w:hAnsi="Tahoma" w:cs="Tahoma"/>
          <w:sz w:val="24"/>
          <w:szCs w:val="24"/>
        </w:rPr>
        <w:t>.</w:t>
      </w:r>
    </w:p>
    <w:p w:rsidR="00887231" w:rsidRPr="009F43C0" w:rsidRDefault="00887231" w:rsidP="00EC3DD0">
      <w:pPr>
        <w:spacing w:after="0"/>
        <w:contextualSpacing/>
        <w:jc w:val="both"/>
        <w:rPr>
          <w:rFonts w:ascii="Tahoma" w:hAnsi="Tahoma" w:cs="Tahoma"/>
          <w:sz w:val="24"/>
          <w:szCs w:val="24"/>
        </w:rPr>
      </w:pPr>
    </w:p>
    <w:p w:rsidR="00601EC2" w:rsidRPr="009F43C0" w:rsidRDefault="00887231" w:rsidP="00EC3DD0">
      <w:pPr>
        <w:spacing w:after="0"/>
        <w:contextualSpacing/>
        <w:jc w:val="both"/>
        <w:rPr>
          <w:rFonts w:ascii="Tahoma" w:hAnsi="Tahoma" w:cs="Tahoma"/>
          <w:sz w:val="24"/>
          <w:szCs w:val="24"/>
        </w:rPr>
      </w:pPr>
      <w:r w:rsidRPr="009F43C0">
        <w:rPr>
          <w:rFonts w:ascii="Tahoma" w:hAnsi="Tahoma" w:cs="Tahoma"/>
          <w:sz w:val="24"/>
          <w:szCs w:val="24"/>
        </w:rPr>
        <w:t xml:space="preserve">9.4. </w:t>
      </w:r>
      <w:r w:rsidR="00601EC2" w:rsidRPr="009F43C0">
        <w:rPr>
          <w:rFonts w:ascii="Tahoma" w:hAnsi="Tahoma" w:cs="Tahoma"/>
          <w:sz w:val="24"/>
          <w:szCs w:val="24"/>
        </w:rPr>
        <w:t xml:space="preserve">A suspensão temporária de participação em licitação e impedimento de contratar com a Administração Municipal pelo prazo não superior a </w:t>
      </w:r>
      <w:r w:rsidR="00CE19A3" w:rsidRPr="009F43C0">
        <w:rPr>
          <w:rFonts w:ascii="Tahoma" w:hAnsi="Tahoma" w:cs="Tahoma"/>
          <w:sz w:val="24"/>
          <w:szCs w:val="24"/>
        </w:rPr>
        <w:t>0</w:t>
      </w:r>
      <w:r w:rsidR="00601EC2" w:rsidRPr="009F43C0">
        <w:rPr>
          <w:rFonts w:ascii="Tahoma" w:hAnsi="Tahoma" w:cs="Tahoma"/>
          <w:sz w:val="24"/>
          <w:szCs w:val="24"/>
        </w:rPr>
        <w:t>2 (dois) anos poderá ser aplicada cumulativamente a pena de multa quando:</w:t>
      </w:r>
    </w:p>
    <w:p w:rsidR="00601EC2" w:rsidRPr="009F43C0" w:rsidRDefault="00C60605" w:rsidP="00CE19A3">
      <w:pPr>
        <w:spacing w:after="0"/>
        <w:contextualSpacing/>
        <w:jc w:val="both"/>
        <w:rPr>
          <w:rFonts w:ascii="Tahoma" w:hAnsi="Tahoma" w:cs="Tahoma"/>
          <w:sz w:val="24"/>
          <w:szCs w:val="24"/>
        </w:rPr>
      </w:pPr>
      <w:r w:rsidRPr="009F43C0">
        <w:rPr>
          <w:rFonts w:ascii="Tahoma" w:hAnsi="Tahoma" w:cs="Tahoma"/>
          <w:sz w:val="24"/>
          <w:szCs w:val="24"/>
        </w:rPr>
        <w:t xml:space="preserve">9.4.1 </w:t>
      </w:r>
      <w:r w:rsidR="00601EC2" w:rsidRPr="009F43C0">
        <w:rPr>
          <w:rFonts w:ascii="Tahoma" w:hAnsi="Tahoma" w:cs="Tahoma"/>
          <w:sz w:val="24"/>
          <w:szCs w:val="24"/>
        </w:rPr>
        <w:t xml:space="preserve">A CONTRATADA, mesmo após a aplicação reiterada de multa, se recusar a adotar as medidas necessárias para adequar </w:t>
      </w:r>
      <w:r w:rsidR="002126D3" w:rsidRPr="009F43C0">
        <w:rPr>
          <w:rFonts w:ascii="Tahoma" w:hAnsi="Tahoma" w:cs="Tahoma"/>
          <w:sz w:val="24"/>
          <w:szCs w:val="24"/>
        </w:rPr>
        <w:t>o</w:t>
      </w:r>
      <w:r w:rsidR="00601EC2" w:rsidRPr="009F43C0">
        <w:rPr>
          <w:rFonts w:ascii="Tahoma" w:hAnsi="Tahoma" w:cs="Tahoma"/>
          <w:sz w:val="24"/>
          <w:szCs w:val="24"/>
        </w:rPr>
        <w:t xml:space="preserve"> </w:t>
      </w:r>
      <w:r w:rsidR="002126D3" w:rsidRPr="009F43C0">
        <w:rPr>
          <w:rFonts w:ascii="Tahoma" w:hAnsi="Tahoma" w:cs="Tahoma"/>
          <w:sz w:val="24"/>
          <w:szCs w:val="24"/>
        </w:rPr>
        <w:t>fornecimento</w:t>
      </w:r>
      <w:r w:rsidR="00601EC2" w:rsidRPr="009F43C0">
        <w:rPr>
          <w:rFonts w:ascii="Tahoma" w:hAnsi="Tahoma" w:cs="Tahoma"/>
          <w:sz w:val="24"/>
          <w:szCs w:val="24"/>
        </w:rPr>
        <w:t xml:space="preserve"> do </w:t>
      </w:r>
      <w:r w:rsidR="002126D3" w:rsidRPr="009F43C0">
        <w:rPr>
          <w:rFonts w:ascii="Tahoma" w:hAnsi="Tahoma" w:cs="Tahoma"/>
          <w:sz w:val="24"/>
          <w:szCs w:val="24"/>
        </w:rPr>
        <w:t>objeto</w:t>
      </w:r>
      <w:r w:rsidR="00601EC2" w:rsidRPr="009F43C0">
        <w:rPr>
          <w:rFonts w:ascii="Tahoma" w:hAnsi="Tahoma" w:cs="Tahoma"/>
          <w:sz w:val="24"/>
          <w:szCs w:val="24"/>
        </w:rPr>
        <w:t xml:space="preserve"> às especificidades indicadas no </w:t>
      </w:r>
      <w:r w:rsidR="0022050E" w:rsidRPr="009F43C0">
        <w:rPr>
          <w:rFonts w:ascii="Tahoma" w:hAnsi="Tahoma" w:cs="Tahoma"/>
          <w:sz w:val="24"/>
          <w:szCs w:val="24"/>
        </w:rPr>
        <w:t>instrumento convocatório e seus anexos</w:t>
      </w:r>
      <w:r w:rsidRPr="009F43C0">
        <w:rPr>
          <w:rFonts w:ascii="Tahoma" w:hAnsi="Tahoma" w:cs="Tahoma"/>
          <w:sz w:val="24"/>
          <w:szCs w:val="24"/>
        </w:rPr>
        <w:t>.</w:t>
      </w:r>
    </w:p>
    <w:p w:rsidR="00601EC2" w:rsidRPr="009F43C0" w:rsidRDefault="00C60605" w:rsidP="00CE19A3">
      <w:pPr>
        <w:spacing w:after="0"/>
        <w:contextualSpacing/>
        <w:jc w:val="both"/>
        <w:rPr>
          <w:rFonts w:ascii="Tahoma" w:hAnsi="Tahoma" w:cs="Tahoma"/>
          <w:sz w:val="24"/>
          <w:szCs w:val="24"/>
        </w:rPr>
      </w:pPr>
      <w:r w:rsidRPr="009F43C0">
        <w:rPr>
          <w:rFonts w:ascii="Tahoma" w:hAnsi="Tahoma" w:cs="Tahoma"/>
          <w:sz w:val="24"/>
          <w:szCs w:val="24"/>
        </w:rPr>
        <w:t xml:space="preserve">9.4.2. </w:t>
      </w:r>
      <w:r w:rsidR="00601EC2" w:rsidRPr="009F43C0">
        <w:rPr>
          <w:rFonts w:ascii="Tahoma" w:hAnsi="Tahoma" w:cs="Tahoma"/>
          <w:sz w:val="24"/>
          <w:szCs w:val="24"/>
        </w:rPr>
        <w:t>O adjudicatário se recusar injustificadamente a assinar o contrato, aceitar ou retirar o instrumento equivalente, dentro do prazo estabelecido pela Administração Municipal, observado o prazo de val</w:t>
      </w:r>
      <w:r w:rsidRPr="009F43C0">
        <w:rPr>
          <w:rFonts w:ascii="Tahoma" w:hAnsi="Tahoma" w:cs="Tahoma"/>
          <w:sz w:val="24"/>
          <w:szCs w:val="24"/>
        </w:rPr>
        <w:t>idade da proposta do licitante.</w:t>
      </w:r>
    </w:p>
    <w:p w:rsidR="002126D3" w:rsidRPr="009F43C0" w:rsidRDefault="00C60605" w:rsidP="00CE19A3">
      <w:pPr>
        <w:spacing w:after="0"/>
        <w:contextualSpacing/>
        <w:jc w:val="both"/>
        <w:rPr>
          <w:rFonts w:ascii="Tahoma" w:hAnsi="Tahoma" w:cs="Tahoma"/>
          <w:sz w:val="24"/>
          <w:szCs w:val="24"/>
        </w:rPr>
      </w:pPr>
      <w:r w:rsidRPr="009F43C0">
        <w:rPr>
          <w:rFonts w:ascii="Tahoma" w:hAnsi="Tahoma" w:cs="Tahoma"/>
          <w:sz w:val="24"/>
          <w:szCs w:val="24"/>
        </w:rPr>
        <w:t xml:space="preserve">9.4.3. </w:t>
      </w:r>
      <w:r w:rsidR="002126D3" w:rsidRPr="009F43C0">
        <w:rPr>
          <w:rFonts w:ascii="Tahoma" w:hAnsi="Tahoma" w:cs="Tahoma"/>
          <w:sz w:val="24"/>
          <w:szCs w:val="24"/>
        </w:rPr>
        <w:t>A CONTRATADA apresentar documentação falsa, cometer fraude fiscal o</w:t>
      </w:r>
      <w:r w:rsidRPr="009F43C0">
        <w:rPr>
          <w:rFonts w:ascii="Tahoma" w:hAnsi="Tahoma" w:cs="Tahoma"/>
          <w:sz w:val="24"/>
          <w:szCs w:val="24"/>
        </w:rPr>
        <w:t>u comportar-se de modo inidôneo.</w:t>
      </w:r>
    </w:p>
    <w:p w:rsidR="002126D3" w:rsidRPr="009F43C0" w:rsidRDefault="00C60605" w:rsidP="00CE19A3">
      <w:pPr>
        <w:spacing w:after="0"/>
        <w:contextualSpacing/>
        <w:jc w:val="both"/>
        <w:rPr>
          <w:rFonts w:ascii="Tahoma" w:hAnsi="Tahoma" w:cs="Tahoma"/>
          <w:sz w:val="24"/>
          <w:szCs w:val="24"/>
        </w:rPr>
      </w:pPr>
      <w:r w:rsidRPr="009F43C0">
        <w:rPr>
          <w:rFonts w:ascii="Tahoma" w:hAnsi="Tahoma" w:cs="Tahoma"/>
          <w:sz w:val="24"/>
          <w:szCs w:val="24"/>
        </w:rPr>
        <w:t xml:space="preserve">9.4.4. </w:t>
      </w:r>
      <w:r w:rsidR="002126D3" w:rsidRPr="009F43C0">
        <w:rPr>
          <w:rFonts w:ascii="Tahoma" w:hAnsi="Tahoma" w:cs="Tahoma"/>
          <w:sz w:val="24"/>
          <w:szCs w:val="24"/>
        </w:rPr>
        <w:t>A CONTRATADA deixar de recolher os tributos, contribuições previdenciárias e demais obrigações legais, incluindo o depósito de FGTS, causando prejuízo ao erário.</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9.5. </w:t>
      </w:r>
      <w:r w:rsidR="00601EC2" w:rsidRPr="009F43C0">
        <w:rPr>
          <w:rFonts w:ascii="Tahoma" w:hAnsi="Tahoma" w:cs="Tahoma"/>
          <w:sz w:val="24"/>
          <w:szCs w:val="24"/>
        </w:rPr>
        <w:t xml:space="preserve">Além da multa, poderá ser declarada a inidoneidade para licitar ou contratar com a Administração Pública quando a CONTRATADA: </w:t>
      </w:r>
    </w:p>
    <w:p w:rsidR="00601EC2" w:rsidRPr="009F43C0" w:rsidRDefault="00C60605" w:rsidP="0070141E">
      <w:pPr>
        <w:spacing w:after="0"/>
        <w:contextualSpacing/>
        <w:jc w:val="both"/>
        <w:rPr>
          <w:rFonts w:ascii="Tahoma" w:hAnsi="Tahoma" w:cs="Tahoma"/>
          <w:sz w:val="24"/>
          <w:szCs w:val="24"/>
        </w:rPr>
      </w:pPr>
      <w:r w:rsidRPr="009F43C0">
        <w:rPr>
          <w:rFonts w:ascii="Tahoma" w:hAnsi="Tahoma" w:cs="Tahoma"/>
          <w:sz w:val="24"/>
          <w:szCs w:val="24"/>
        </w:rPr>
        <w:t xml:space="preserve">9.5.1. </w:t>
      </w:r>
      <w:r w:rsidR="00601EC2" w:rsidRPr="009F43C0">
        <w:rPr>
          <w:rFonts w:ascii="Tahoma" w:hAnsi="Tahoma" w:cs="Tahoma"/>
          <w:sz w:val="24"/>
          <w:szCs w:val="24"/>
        </w:rPr>
        <w:t>Apresentar documentação falsa, cometer fraude fiscal o</w:t>
      </w:r>
      <w:r w:rsidR="0012599D" w:rsidRPr="009F43C0">
        <w:rPr>
          <w:rFonts w:ascii="Tahoma" w:hAnsi="Tahoma" w:cs="Tahoma"/>
          <w:sz w:val="24"/>
          <w:szCs w:val="24"/>
        </w:rPr>
        <w:t>u comportar-se de modo inidôneo.</w:t>
      </w:r>
    </w:p>
    <w:p w:rsidR="00601EC2" w:rsidRPr="009F43C0" w:rsidRDefault="00C60605" w:rsidP="0070141E">
      <w:pPr>
        <w:spacing w:after="0"/>
        <w:contextualSpacing/>
        <w:jc w:val="both"/>
        <w:rPr>
          <w:rFonts w:ascii="Tahoma" w:hAnsi="Tahoma" w:cs="Tahoma"/>
          <w:sz w:val="24"/>
          <w:szCs w:val="24"/>
        </w:rPr>
      </w:pPr>
      <w:r w:rsidRPr="009F43C0">
        <w:rPr>
          <w:rFonts w:ascii="Tahoma" w:hAnsi="Tahoma" w:cs="Tahoma"/>
          <w:sz w:val="24"/>
          <w:szCs w:val="24"/>
        </w:rPr>
        <w:t xml:space="preserve">9.5.2. </w:t>
      </w:r>
      <w:r w:rsidR="00601EC2" w:rsidRPr="009F43C0">
        <w:rPr>
          <w:rFonts w:ascii="Tahoma" w:hAnsi="Tahoma" w:cs="Tahoma"/>
          <w:sz w:val="24"/>
          <w:szCs w:val="24"/>
        </w:rPr>
        <w:t>Deixar de recolher os tributos, contribuições previdenciárias e demais obrigações legais, incluindo o depósito de FG</w:t>
      </w:r>
      <w:r w:rsidR="002126D3" w:rsidRPr="009F43C0">
        <w:rPr>
          <w:rFonts w:ascii="Tahoma" w:hAnsi="Tahoma" w:cs="Tahoma"/>
          <w:sz w:val="24"/>
          <w:szCs w:val="24"/>
        </w:rPr>
        <w:t>TS, causando prejuízo ao erário.</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9.6. </w:t>
      </w:r>
      <w:r w:rsidR="00601EC2" w:rsidRPr="009F43C0">
        <w:rPr>
          <w:rFonts w:ascii="Tahoma" w:hAnsi="Tahoma" w:cs="Tahoma"/>
          <w:sz w:val="24"/>
          <w:szCs w:val="24"/>
        </w:rPr>
        <w:t>A sanção de suspensão temporária de participação em licitação e impedimento de contratar com a Administração Municipal produz efeitos apenas para o Município de Bom Jardim - RJ.</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9.7. </w:t>
      </w:r>
      <w:r w:rsidR="00601EC2" w:rsidRPr="009F43C0">
        <w:rPr>
          <w:rFonts w:ascii="Tahoma" w:hAnsi="Tahoma" w:cs="Tahoma"/>
          <w:sz w:val="24"/>
          <w:szCs w:val="24"/>
        </w:rPr>
        <w:t>A sanção de declaração inidoneidade para licitar ou contratar com a Administração Pública produz efeito em todo o território nacional.</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9.8. </w:t>
      </w:r>
      <w:r w:rsidR="00601EC2" w:rsidRPr="009F43C0">
        <w:rPr>
          <w:rFonts w:ascii="Tahoma" w:hAnsi="Tahoma" w:cs="Tahoma"/>
          <w:sz w:val="24"/>
          <w:szCs w:val="24"/>
        </w:rPr>
        <w:t xml:space="preserve">Para assegurar os efeitos da declaração de idoneidade, o CONTRATANTE incluirá </w:t>
      </w:r>
      <w:r w:rsidR="00F23BD6" w:rsidRPr="009F43C0">
        <w:rPr>
          <w:rFonts w:ascii="Tahoma" w:hAnsi="Tahoma" w:cs="Tahoma"/>
          <w:sz w:val="24"/>
          <w:szCs w:val="24"/>
        </w:rPr>
        <w:t>as empresas sancionadas no Cadastro Nacional de Empresas Inidôneas e Suspensas</w:t>
      </w:r>
      <w:r w:rsidR="00601EC2" w:rsidRPr="009F43C0">
        <w:rPr>
          <w:rFonts w:ascii="Tahoma" w:hAnsi="Tahoma" w:cs="Tahoma"/>
          <w:sz w:val="24"/>
          <w:szCs w:val="24"/>
        </w:rPr>
        <w:t xml:space="preserve"> - CEIS, até a reabilitação da empresa sancionada.</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9.9. </w:t>
      </w:r>
      <w:r w:rsidR="00601EC2" w:rsidRPr="009F43C0">
        <w:rPr>
          <w:rFonts w:ascii="Tahoma" w:hAnsi="Tahoma" w:cs="Tahoma"/>
          <w:sz w:val="24"/>
          <w:szCs w:val="24"/>
        </w:rPr>
        <w:t>A reabilitação será concedida sempre que o contratado ressarcir a Administração pelos prejuízos resultantes e após decorrido o prazo da sanção que importa em suspensão temporária de participação em licitação e impedimento de contratar com a Administração Municipal.</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9.10. </w:t>
      </w:r>
      <w:r w:rsidR="00601EC2" w:rsidRPr="009F43C0">
        <w:rPr>
          <w:rFonts w:ascii="Tahoma" w:hAnsi="Tahoma" w:cs="Tahoma"/>
          <w:sz w:val="24"/>
          <w:szCs w:val="24"/>
        </w:rPr>
        <w:t>Sem prejuízo da aplicação das sanções cabíveis, quando o licitante vencedor não manter a sua proposta no respectivo prazo de validade; ou ainda quando o adjudicatário se recusar a assinar o contrato, aceitar ou retirar o instrumento equivalente, dentro do prazo estabelecido pela Administração, a mesma poderá convocar os licitantes remanescentes, observada a ordem de classificação, para substituir o licitante faltoso.</w:t>
      </w:r>
    </w:p>
    <w:p w:rsidR="00C60605" w:rsidRPr="009F43C0" w:rsidRDefault="00C60605" w:rsidP="00EC3DD0">
      <w:pPr>
        <w:spacing w:after="0"/>
        <w:contextualSpacing/>
        <w:jc w:val="both"/>
        <w:rPr>
          <w:rFonts w:ascii="Tahoma" w:hAnsi="Tahoma" w:cs="Tahoma"/>
          <w:sz w:val="24"/>
          <w:szCs w:val="24"/>
        </w:rPr>
      </w:pPr>
    </w:p>
    <w:p w:rsidR="00C60605"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9.11. </w:t>
      </w:r>
      <w:r w:rsidR="00601EC2" w:rsidRPr="009F43C0">
        <w:rPr>
          <w:rFonts w:ascii="Tahoma" w:hAnsi="Tahoma" w:cs="Tahoma"/>
          <w:sz w:val="24"/>
          <w:szCs w:val="24"/>
        </w:rPr>
        <w:t>Conforme o disposto no caput do artigo 81, da Lei nº 8.666/93, a</w:t>
      </w:r>
      <w:r w:rsidRPr="009F43C0">
        <w:rPr>
          <w:rFonts w:ascii="Tahoma" w:hAnsi="Tahoma" w:cs="Tahoma"/>
          <w:sz w:val="24"/>
          <w:szCs w:val="24"/>
        </w:rPr>
        <w:t>s</w:t>
      </w:r>
      <w:r w:rsidR="00601EC2" w:rsidRPr="009F43C0">
        <w:rPr>
          <w:rFonts w:ascii="Tahoma" w:hAnsi="Tahoma" w:cs="Tahoma"/>
          <w:sz w:val="24"/>
          <w:szCs w:val="24"/>
        </w:rPr>
        <w:t xml:space="preserve"> sanç</w:t>
      </w:r>
      <w:r w:rsidRPr="009F43C0">
        <w:rPr>
          <w:rFonts w:ascii="Tahoma" w:hAnsi="Tahoma" w:cs="Tahoma"/>
          <w:sz w:val="24"/>
          <w:szCs w:val="24"/>
        </w:rPr>
        <w:t>ões</w:t>
      </w:r>
      <w:r w:rsidR="00601EC2" w:rsidRPr="009F43C0">
        <w:rPr>
          <w:rFonts w:ascii="Tahoma" w:hAnsi="Tahoma" w:cs="Tahoma"/>
          <w:sz w:val="24"/>
          <w:szCs w:val="24"/>
        </w:rPr>
        <w:t xml:space="preserve"> referida</w:t>
      </w:r>
      <w:r w:rsidRPr="009F43C0">
        <w:rPr>
          <w:rFonts w:ascii="Tahoma" w:hAnsi="Tahoma" w:cs="Tahoma"/>
          <w:sz w:val="24"/>
          <w:szCs w:val="24"/>
        </w:rPr>
        <w:t>s</w:t>
      </w:r>
      <w:r w:rsidR="00601EC2" w:rsidRPr="009F43C0">
        <w:rPr>
          <w:rFonts w:ascii="Tahoma" w:hAnsi="Tahoma" w:cs="Tahoma"/>
          <w:sz w:val="24"/>
          <w:szCs w:val="24"/>
        </w:rPr>
        <w:t xml:space="preserve"> neste item não se aplica</w:t>
      </w:r>
      <w:r w:rsidRPr="009F43C0">
        <w:rPr>
          <w:rFonts w:ascii="Tahoma" w:hAnsi="Tahoma" w:cs="Tahoma"/>
          <w:sz w:val="24"/>
          <w:szCs w:val="24"/>
        </w:rPr>
        <w:t>m</w:t>
      </w:r>
      <w:r w:rsidR="00601EC2" w:rsidRPr="009F43C0">
        <w:rPr>
          <w:rFonts w:ascii="Tahoma" w:hAnsi="Tahoma" w:cs="Tahoma"/>
          <w:sz w:val="24"/>
          <w:szCs w:val="24"/>
        </w:rPr>
        <w:t xml:space="preserve"> às demais licitantes que convocadas, conforme a ordem de classificação das propostas, não aceitarem a contratação.</w:t>
      </w: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9.12. </w:t>
      </w:r>
      <w:r w:rsidR="00601EC2" w:rsidRPr="009F43C0">
        <w:rPr>
          <w:rFonts w:ascii="Tahoma" w:hAnsi="Tahoma" w:cs="Tahoma"/>
          <w:sz w:val="24"/>
          <w:szCs w:val="24"/>
        </w:rPr>
        <w:t>As multas, aplicadas cumulativamente ou não com as demais penalidades, deverão ser recolhidas aos Cofres do Município no prazo de 05 (cinco) dias, a contar da data da notificação, sendo facultado à Administração cobrá-las judicialmente conforme o disposto na Lei nº 6.830/80, acrescidos dos encargos correspondentes.</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9.13. </w:t>
      </w:r>
      <w:r w:rsidR="00601EC2" w:rsidRPr="009F43C0">
        <w:rPr>
          <w:rFonts w:ascii="Tahoma" w:hAnsi="Tahoma" w:cs="Tahoma"/>
          <w:sz w:val="24"/>
          <w:szCs w:val="24"/>
        </w:rPr>
        <w:t>As penalidades de suspensão temporária de participação em licitação e impedimento de contratar com a Administração e declaração de inidoneidade para licitar ou contratar com a Administração Pública, dispostas nos incisos III e IV do artigo 87 da Lei nº 8.666/93, poderão ser aplicados aos os profissionais ou as empresas que praticarem os ilícitos previstos nos incisos do artigo 88 do mesmo diploma legal, garantido o direito ao contraditório e ampla defesa.</w:t>
      </w:r>
    </w:p>
    <w:p w:rsidR="00C60605" w:rsidRPr="009F43C0" w:rsidRDefault="00C60605" w:rsidP="00EC3DD0">
      <w:pPr>
        <w:spacing w:after="0"/>
        <w:contextualSpacing/>
        <w:jc w:val="both"/>
        <w:rPr>
          <w:rFonts w:ascii="Tahoma" w:hAnsi="Tahoma" w:cs="Tahoma"/>
          <w:sz w:val="24"/>
          <w:szCs w:val="24"/>
        </w:rPr>
      </w:pP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9.14. </w:t>
      </w:r>
      <w:r w:rsidR="00601EC2" w:rsidRPr="009F43C0">
        <w:rPr>
          <w:rFonts w:ascii="Tahoma" w:hAnsi="Tahoma" w:cs="Tahoma"/>
          <w:sz w:val="24"/>
          <w:szCs w:val="24"/>
        </w:rPr>
        <w:t>As penalida</w:t>
      </w:r>
      <w:r w:rsidR="005B45FD" w:rsidRPr="009F43C0">
        <w:rPr>
          <w:rFonts w:ascii="Tahoma" w:hAnsi="Tahoma" w:cs="Tahoma"/>
          <w:sz w:val="24"/>
          <w:szCs w:val="24"/>
        </w:rPr>
        <w:t>des só poderão ser relevadas na hipótese</w:t>
      </w:r>
      <w:r w:rsidR="00601EC2" w:rsidRPr="009F43C0">
        <w:rPr>
          <w:rFonts w:ascii="Tahoma" w:hAnsi="Tahoma" w:cs="Tahoma"/>
          <w:sz w:val="24"/>
          <w:szCs w:val="24"/>
        </w:rPr>
        <w:t xml:space="preserve"> de caso fortuito ou força </w:t>
      </w:r>
      <w:r w:rsidR="005B45FD" w:rsidRPr="009F43C0">
        <w:rPr>
          <w:rFonts w:ascii="Tahoma" w:hAnsi="Tahoma" w:cs="Tahoma"/>
          <w:sz w:val="24"/>
          <w:szCs w:val="24"/>
        </w:rPr>
        <w:t>maior, devidamente justificado e comprovado, a juízo da Administração</w:t>
      </w:r>
      <w:r w:rsidR="00601EC2" w:rsidRPr="009F43C0">
        <w:rPr>
          <w:rFonts w:ascii="Tahoma" w:hAnsi="Tahoma" w:cs="Tahoma"/>
          <w:sz w:val="24"/>
          <w:szCs w:val="24"/>
        </w:rPr>
        <w:t>.</w:t>
      </w:r>
    </w:p>
    <w:p w:rsidR="00C60605" w:rsidRPr="009F43C0" w:rsidRDefault="00C60605" w:rsidP="00EC3DD0">
      <w:pPr>
        <w:spacing w:after="0"/>
        <w:contextualSpacing/>
        <w:jc w:val="both"/>
        <w:rPr>
          <w:rFonts w:ascii="Tahoma" w:hAnsi="Tahoma" w:cs="Tahoma"/>
          <w:sz w:val="24"/>
          <w:szCs w:val="24"/>
        </w:rPr>
      </w:pPr>
    </w:p>
    <w:p w:rsidR="00C60605"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t xml:space="preserve">9.15. </w:t>
      </w:r>
      <w:r w:rsidR="00601EC2" w:rsidRPr="009F43C0">
        <w:rPr>
          <w:rFonts w:ascii="Tahoma" w:hAnsi="Tahoma" w:cs="Tahoma"/>
          <w:sz w:val="24"/>
          <w:szCs w:val="24"/>
        </w:rPr>
        <w:t>Além das causas previstas nos incisos do art. 78 da L. nº 8.666/93, e sem prejuízo das sanções administrativas previstas, as cond</w:t>
      </w:r>
      <w:r w:rsidRPr="009F43C0">
        <w:rPr>
          <w:rFonts w:ascii="Tahoma" w:hAnsi="Tahoma" w:cs="Tahoma"/>
          <w:sz w:val="24"/>
          <w:szCs w:val="24"/>
        </w:rPr>
        <w:t>utas que caracterizarem</w:t>
      </w:r>
      <w:r w:rsidR="00601EC2" w:rsidRPr="009F43C0">
        <w:rPr>
          <w:rFonts w:ascii="Tahoma" w:hAnsi="Tahoma" w:cs="Tahoma"/>
          <w:sz w:val="24"/>
          <w:szCs w:val="24"/>
        </w:rPr>
        <w:t xml:space="preserve"> reiterada desobediência aos preceitos estabel</w:t>
      </w:r>
      <w:r w:rsidRPr="009F43C0">
        <w:rPr>
          <w:rFonts w:ascii="Tahoma" w:hAnsi="Tahoma" w:cs="Tahoma"/>
          <w:sz w:val="24"/>
          <w:szCs w:val="24"/>
        </w:rPr>
        <w:t>ecidos no contrato ou no edital,</w:t>
      </w:r>
      <w:r w:rsidR="00601EC2" w:rsidRPr="009F43C0">
        <w:rPr>
          <w:rFonts w:ascii="Tahoma" w:hAnsi="Tahoma" w:cs="Tahoma"/>
          <w:sz w:val="24"/>
          <w:szCs w:val="24"/>
        </w:rPr>
        <w:t xml:space="preserve"> falta grave a </w:t>
      </w:r>
      <w:r w:rsidRPr="009F43C0">
        <w:rPr>
          <w:rFonts w:ascii="Tahoma" w:hAnsi="Tahoma" w:cs="Tahoma"/>
          <w:sz w:val="24"/>
          <w:szCs w:val="24"/>
        </w:rPr>
        <w:t>juízo motivado da Administração,</w:t>
      </w:r>
      <w:r w:rsidR="00601EC2" w:rsidRPr="009F43C0">
        <w:rPr>
          <w:rFonts w:ascii="Tahoma" w:hAnsi="Tahoma" w:cs="Tahoma"/>
          <w:sz w:val="24"/>
          <w:szCs w:val="24"/>
        </w:rPr>
        <w:t xml:space="preserve"> inexecuç</w:t>
      </w:r>
      <w:r w:rsidRPr="009F43C0">
        <w:rPr>
          <w:rFonts w:ascii="Tahoma" w:hAnsi="Tahoma" w:cs="Tahoma"/>
          <w:sz w:val="24"/>
          <w:szCs w:val="24"/>
        </w:rPr>
        <w:t>ão total ou parcial do contrato, ou</w:t>
      </w:r>
      <w:r w:rsidR="00601EC2" w:rsidRPr="009F43C0">
        <w:rPr>
          <w:rFonts w:ascii="Tahoma" w:hAnsi="Tahoma" w:cs="Tahoma"/>
          <w:sz w:val="24"/>
          <w:szCs w:val="24"/>
        </w:rPr>
        <w:t xml:space="preserve"> bem como aquelas passíveis das sanções dispostas nos incisos III e </w:t>
      </w:r>
      <w:r w:rsidR="005B45FD" w:rsidRPr="009F43C0">
        <w:rPr>
          <w:rFonts w:ascii="Tahoma" w:hAnsi="Tahoma" w:cs="Tahoma"/>
          <w:sz w:val="24"/>
          <w:szCs w:val="24"/>
        </w:rPr>
        <w:t>IV do art. 87 da L. nº 8.666/93</w:t>
      </w:r>
      <w:r w:rsidR="00601EC2" w:rsidRPr="009F43C0">
        <w:rPr>
          <w:rFonts w:ascii="Tahoma" w:hAnsi="Tahoma" w:cs="Tahoma"/>
          <w:sz w:val="24"/>
          <w:szCs w:val="24"/>
        </w:rPr>
        <w:t xml:space="preserve"> </w:t>
      </w:r>
      <w:r w:rsidR="005B45FD" w:rsidRPr="009F43C0">
        <w:rPr>
          <w:rFonts w:ascii="Tahoma" w:hAnsi="Tahoma" w:cs="Tahoma"/>
          <w:sz w:val="24"/>
          <w:szCs w:val="24"/>
        </w:rPr>
        <w:t>poderão ensejar</w:t>
      </w:r>
      <w:r w:rsidR="00601EC2" w:rsidRPr="009F43C0">
        <w:rPr>
          <w:rFonts w:ascii="Tahoma" w:hAnsi="Tahoma" w:cs="Tahoma"/>
          <w:sz w:val="24"/>
          <w:szCs w:val="24"/>
        </w:rPr>
        <w:t xml:space="preserve"> a rescisão do contrato pela CONTRATANTE.</w:t>
      </w:r>
    </w:p>
    <w:p w:rsidR="00601EC2" w:rsidRPr="009F43C0" w:rsidRDefault="00C60605"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9.16. </w:t>
      </w:r>
      <w:r w:rsidR="00601EC2" w:rsidRPr="009F43C0">
        <w:rPr>
          <w:rFonts w:ascii="Tahoma" w:hAnsi="Tahoma" w:cs="Tahoma"/>
          <w:sz w:val="24"/>
          <w:szCs w:val="24"/>
        </w:rPr>
        <w:t>A rescisão nos casos indicados no item anterior poderá ser afastada, ou postergada por conveniência ou por razões de interesse público, a juízo motivado da Administração Pública.</w:t>
      </w:r>
    </w:p>
    <w:p w:rsidR="00F04978" w:rsidRPr="009F43C0" w:rsidRDefault="00F04978" w:rsidP="00EC3DD0">
      <w:pPr>
        <w:spacing w:after="0"/>
        <w:contextualSpacing/>
        <w:jc w:val="both"/>
        <w:rPr>
          <w:rFonts w:ascii="Tahoma" w:hAnsi="Tahoma" w:cs="Tahoma"/>
          <w:sz w:val="24"/>
          <w:szCs w:val="24"/>
        </w:rPr>
      </w:pPr>
    </w:p>
    <w:p w:rsidR="00AB72C1" w:rsidRPr="009F43C0" w:rsidRDefault="0043255C" w:rsidP="00EC3DD0">
      <w:pPr>
        <w:spacing w:after="0"/>
        <w:contextualSpacing/>
        <w:jc w:val="both"/>
        <w:rPr>
          <w:rFonts w:ascii="Tahoma" w:hAnsi="Tahoma" w:cs="Tahoma"/>
          <w:b/>
          <w:sz w:val="24"/>
          <w:szCs w:val="24"/>
        </w:rPr>
      </w:pPr>
      <w:r w:rsidRPr="009F43C0">
        <w:rPr>
          <w:rFonts w:ascii="Tahoma" w:hAnsi="Tahoma" w:cs="Tahoma"/>
          <w:b/>
          <w:sz w:val="24"/>
          <w:szCs w:val="24"/>
        </w:rPr>
        <w:t xml:space="preserve">10. </w:t>
      </w:r>
      <w:r w:rsidR="00F04978" w:rsidRPr="009F43C0">
        <w:rPr>
          <w:rFonts w:ascii="Tahoma" w:hAnsi="Tahoma" w:cs="Tahoma"/>
          <w:b/>
          <w:sz w:val="24"/>
          <w:szCs w:val="24"/>
        </w:rPr>
        <w:t>CONDIÇÕES GERAIS DE PARTICIPAÇÃO</w:t>
      </w:r>
    </w:p>
    <w:p w:rsidR="0043255C" w:rsidRPr="009F43C0" w:rsidRDefault="0043255C" w:rsidP="00EC3DD0">
      <w:pPr>
        <w:spacing w:after="0"/>
        <w:contextualSpacing/>
        <w:jc w:val="both"/>
        <w:rPr>
          <w:rFonts w:ascii="Tahoma" w:hAnsi="Tahoma" w:cs="Tahoma"/>
          <w:sz w:val="24"/>
          <w:szCs w:val="24"/>
        </w:rPr>
      </w:pPr>
    </w:p>
    <w:p w:rsidR="00F04978" w:rsidRPr="009F43C0" w:rsidRDefault="00473170" w:rsidP="00EC3DD0">
      <w:pPr>
        <w:spacing w:after="0"/>
        <w:contextualSpacing/>
        <w:jc w:val="both"/>
        <w:rPr>
          <w:rFonts w:ascii="Tahoma" w:hAnsi="Tahoma" w:cs="Tahoma"/>
          <w:sz w:val="24"/>
          <w:szCs w:val="24"/>
        </w:rPr>
      </w:pPr>
      <w:r w:rsidRPr="009F43C0">
        <w:rPr>
          <w:rFonts w:ascii="Tahoma" w:hAnsi="Tahoma" w:cs="Tahoma"/>
          <w:sz w:val="24"/>
          <w:szCs w:val="24"/>
        </w:rPr>
        <w:t xml:space="preserve">10.1. </w:t>
      </w:r>
      <w:r w:rsidR="00F23BD6" w:rsidRPr="009F43C0">
        <w:rPr>
          <w:rFonts w:ascii="Tahoma" w:hAnsi="Tahoma" w:cs="Tahoma"/>
          <w:sz w:val="24"/>
          <w:szCs w:val="24"/>
        </w:rPr>
        <w:t xml:space="preserve">Poderão participar do certame as pessoas jurídicas que preencham os requisitos de habilitação, regularidade fiscal e trabalhista, qualificação técnica e qualificação econômico-financeira constantes no </w:t>
      </w:r>
      <w:r w:rsidR="00E22DAD" w:rsidRPr="009F43C0">
        <w:rPr>
          <w:rFonts w:ascii="Tahoma" w:hAnsi="Tahoma" w:cs="Tahoma"/>
          <w:sz w:val="24"/>
          <w:szCs w:val="24"/>
        </w:rPr>
        <w:t>i</w:t>
      </w:r>
      <w:r w:rsidR="0022050E" w:rsidRPr="009F43C0">
        <w:rPr>
          <w:rFonts w:ascii="Tahoma" w:hAnsi="Tahoma" w:cs="Tahoma"/>
          <w:sz w:val="24"/>
          <w:szCs w:val="24"/>
        </w:rPr>
        <w:t>nstrumento convocatório</w:t>
      </w:r>
      <w:r w:rsidR="00F23BD6" w:rsidRPr="009F43C0">
        <w:rPr>
          <w:rFonts w:ascii="Tahoma" w:hAnsi="Tahoma" w:cs="Tahoma"/>
          <w:sz w:val="24"/>
          <w:szCs w:val="24"/>
        </w:rPr>
        <w:t>.</w:t>
      </w:r>
    </w:p>
    <w:p w:rsidR="00473170" w:rsidRPr="009F43C0" w:rsidRDefault="00473170" w:rsidP="00EC3DD0">
      <w:pPr>
        <w:spacing w:after="0"/>
        <w:contextualSpacing/>
        <w:jc w:val="both"/>
        <w:rPr>
          <w:rFonts w:ascii="Tahoma" w:hAnsi="Tahoma" w:cs="Tahoma"/>
          <w:sz w:val="24"/>
          <w:szCs w:val="24"/>
        </w:rPr>
      </w:pPr>
    </w:p>
    <w:p w:rsidR="00F23BD6" w:rsidRPr="009F43C0" w:rsidRDefault="00473170" w:rsidP="00EC3DD0">
      <w:pPr>
        <w:spacing w:after="0"/>
        <w:contextualSpacing/>
        <w:jc w:val="both"/>
        <w:rPr>
          <w:rFonts w:ascii="Tahoma" w:hAnsi="Tahoma" w:cs="Tahoma"/>
          <w:sz w:val="24"/>
          <w:szCs w:val="24"/>
        </w:rPr>
      </w:pPr>
      <w:r w:rsidRPr="009F43C0">
        <w:rPr>
          <w:rFonts w:ascii="Tahoma" w:hAnsi="Tahoma" w:cs="Tahoma"/>
          <w:sz w:val="24"/>
          <w:szCs w:val="24"/>
        </w:rPr>
        <w:t xml:space="preserve">10.2. </w:t>
      </w:r>
      <w:r w:rsidR="007240EF" w:rsidRPr="009F43C0">
        <w:rPr>
          <w:rFonts w:ascii="Tahoma" w:hAnsi="Tahoma" w:cs="Tahoma"/>
          <w:sz w:val="24"/>
          <w:szCs w:val="24"/>
        </w:rPr>
        <w:t>Não poderão participar</w:t>
      </w:r>
      <w:r w:rsidRPr="009F43C0">
        <w:rPr>
          <w:rFonts w:ascii="Tahoma" w:hAnsi="Tahoma" w:cs="Tahoma"/>
          <w:sz w:val="24"/>
          <w:szCs w:val="24"/>
        </w:rPr>
        <w:t xml:space="preserve"> do certame</w:t>
      </w:r>
      <w:r w:rsidR="007240EF" w:rsidRPr="009F43C0">
        <w:rPr>
          <w:rFonts w:ascii="Tahoma" w:hAnsi="Tahoma" w:cs="Tahoma"/>
          <w:sz w:val="24"/>
          <w:szCs w:val="24"/>
        </w:rPr>
        <w:t xml:space="preserve"> as empresas suspensas pela Administração Direta ou Indireta do Município de Bom Jardim, bem como aquelas declaradas inidôneas por qualquer ente federativo.</w:t>
      </w:r>
    </w:p>
    <w:p w:rsidR="00473170" w:rsidRPr="009F43C0" w:rsidRDefault="00473170" w:rsidP="00EC3DD0">
      <w:pPr>
        <w:spacing w:after="0"/>
        <w:contextualSpacing/>
        <w:jc w:val="both"/>
        <w:rPr>
          <w:rFonts w:ascii="Tahoma" w:hAnsi="Tahoma" w:cs="Tahoma"/>
          <w:sz w:val="24"/>
          <w:szCs w:val="24"/>
        </w:rPr>
      </w:pPr>
    </w:p>
    <w:p w:rsidR="008C7DF2" w:rsidRPr="009F43C0" w:rsidRDefault="00473170" w:rsidP="00EC3DD0">
      <w:pPr>
        <w:spacing w:after="0"/>
        <w:contextualSpacing/>
        <w:jc w:val="both"/>
        <w:rPr>
          <w:rFonts w:ascii="Tahoma" w:hAnsi="Tahoma" w:cs="Tahoma"/>
          <w:sz w:val="24"/>
          <w:szCs w:val="24"/>
        </w:rPr>
      </w:pPr>
      <w:r w:rsidRPr="009F43C0">
        <w:rPr>
          <w:rFonts w:ascii="Tahoma" w:hAnsi="Tahoma" w:cs="Tahoma"/>
          <w:sz w:val="24"/>
          <w:szCs w:val="24"/>
        </w:rPr>
        <w:t xml:space="preserve">10.3. </w:t>
      </w:r>
      <w:r w:rsidR="00603600" w:rsidRPr="009F43C0">
        <w:rPr>
          <w:rFonts w:ascii="Tahoma" w:hAnsi="Tahoma" w:cs="Tahoma"/>
          <w:sz w:val="24"/>
          <w:szCs w:val="24"/>
        </w:rPr>
        <w:t>Não poderão</w:t>
      </w:r>
      <w:r w:rsidRPr="009F43C0">
        <w:rPr>
          <w:rFonts w:ascii="Tahoma" w:hAnsi="Tahoma" w:cs="Tahoma"/>
          <w:sz w:val="24"/>
          <w:szCs w:val="24"/>
        </w:rPr>
        <w:t xml:space="preserve"> participar</w:t>
      </w:r>
      <w:r w:rsidR="008C7DF2" w:rsidRPr="009F43C0">
        <w:rPr>
          <w:rFonts w:ascii="Tahoma" w:hAnsi="Tahoma" w:cs="Tahoma"/>
          <w:sz w:val="24"/>
          <w:szCs w:val="24"/>
        </w:rPr>
        <w:t xml:space="preserve"> do certame, direta ou indiretamente:</w:t>
      </w:r>
    </w:p>
    <w:p w:rsidR="008C7DF2" w:rsidRPr="009F43C0" w:rsidRDefault="008C7DF2" w:rsidP="0070141E">
      <w:pPr>
        <w:spacing w:after="0"/>
        <w:contextualSpacing/>
        <w:jc w:val="both"/>
        <w:rPr>
          <w:rFonts w:ascii="Tahoma" w:hAnsi="Tahoma" w:cs="Tahoma"/>
          <w:sz w:val="24"/>
          <w:szCs w:val="24"/>
        </w:rPr>
      </w:pPr>
      <w:r w:rsidRPr="009F43C0">
        <w:rPr>
          <w:rFonts w:ascii="Tahoma" w:hAnsi="Tahoma" w:cs="Tahoma"/>
          <w:sz w:val="24"/>
          <w:szCs w:val="24"/>
        </w:rPr>
        <w:t>10.3.1. O autor do presente termo de referência.</w:t>
      </w:r>
    </w:p>
    <w:p w:rsidR="008C7DF2" w:rsidRPr="009F43C0" w:rsidRDefault="008C7DF2" w:rsidP="0070141E">
      <w:pPr>
        <w:spacing w:after="0"/>
        <w:contextualSpacing/>
        <w:jc w:val="both"/>
        <w:rPr>
          <w:rFonts w:ascii="Tahoma" w:hAnsi="Tahoma" w:cs="Tahoma"/>
          <w:sz w:val="24"/>
          <w:szCs w:val="24"/>
        </w:rPr>
      </w:pPr>
      <w:r w:rsidRPr="009F43C0">
        <w:rPr>
          <w:rFonts w:ascii="Tahoma" w:hAnsi="Tahoma" w:cs="Tahoma"/>
          <w:sz w:val="24"/>
          <w:szCs w:val="24"/>
        </w:rPr>
        <w:t>10.3.2. A empresa, isoladamente ou em consórcio, da qual o autor do presente termo de referência seja dirigente, gerente, acionista ou detentor de mais de 5% (cinco por cento) do capital com direito a voto ou controlador, responsável técnico ou subcontratado.</w:t>
      </w:r>
    </w:p>
    <w:p w:rsidR="00603600" w:rsidRPr="009F43C0" w:rsidRDefault="008C7DF2" w:rsidP="0070141E">
      <w:pPr>
        <w:spacing w:after="0"/>
        <w:contextualSpacing/>
        <w:jc w:val="both"/>
        <w:rPr>
          <w:rFonts w:ascii="Tahoma" w:hAnsi="Tahoma" w:cs="Tahoma"/>
          <w:sz w:val="24"/>
          <w:szCs w:val="24"/>
        </w:rPr>
      </w:pPr>
      <w:r w:rsidRPr="009F43C0">
        <w:rPr>
          <w:rFonts w:ascii="Tahoma" w:hAnsi="Tahoma" w:cs="Tahoma"/>
          <w:sz w:val="24"/>
          <w:szCs w:val="24"/>
        </w:rPr>
        <w:t>10.3.3. Servidor ou dirigente do Setor Requisitante, incluindo os membros da comissão permanente de licitação ou o pregoeiro e sua equipe de apoio.</w:t>
      </w:r>
    </w:p>
    <w:p w:rsidR="00864E67" w:rsidRPr="009F43C0" w:rsidRDefault="00864E67" w:rsidP="00864E67">
      <w:pPr>
        <w:spacing w:after="0"/>
        <w:ind w:left="567"/>
        <w:contextualSpacing/>
        <w:jc w:val="both"/>
        <w:rPr>
          <w:rFonts w:ascii="Tahoma" w:hAnsi="Tahoma" w:cs="Tahoma"/>
          <w:sz w:val="24"/>
          <w:szCs w:val="24"/>
        </w:rPr>
      </w:pPr>
    </w:p>
    <w:p w:rsidR="008C7DF2" w:rsidRPr="009F43C0" w:rsidRDefault="008C7DF2" w:rsidP="00EC3DD0">
      <w:pPr>
        <w:spacing w:after="0"/>
        <w:contextualSpacing/>
        <w:jc w:val="both"/>
        <w:rPr>
          <w:rFonts w:ascii="Tahoma" w:hAnsi="Tahoma" w:cs="Tahoma"/>
          <w:sz w:val="24"/>
          <w:szCs w:val="24"/>
        </w:rPr>
      </w:pPr>
      <w:r w:rsidRPr="009F43C0">
        <w:rPr>
          <w:rFonts w:ascii="Tahoma" w:hAnsi="Tahoma" w:cs="Tahoma"/>
          <w:sz w:val="24"/>
          <w:szCs w:val="24"/>
        </w:rPr>
        <w:t xml:space="preserve">10.4. Considera-se </w:t>
      </w:r>
      <w:r w:rsidRPr="009F43C0">
        <w:rPr>
          <w:rFonts w:ascii="Tahoma" w:hAnsi="Tahoma" w:cs="Tahoma"/>
          <w:color w:val="000000"/>
          <w:sz w:val="24"/>
          <w:szCs w:val="24"/>
          <w:shd w:val="clear" w:color="auto" w:fill="FFFFFF"/>
        </w:rPr>
        <w:t xml:space="preserve">participação indireta a existência de qualquer vínculo de natureza técnica, comercial, econômica, financeira ou trabalhista entre o autor do termo de referência, pessoa física ou jurídica, e </w:t>
      </w:r>
      <w:r w:rsidR="00864E67" w:rsidRPr="009F43C0">
        <w:rPr>
          <w:rFonts w:ascii="Tahoma" w:hAnsi="Tahoma" w:cs="Tahoma"/>
          <w:color w:val="000000"/>
          <w:sz w:val="24"/>
          <w:szCs w:val="24"/>
          <w:shd w:val="clear" w:color="auto" w:fill="FFFFFF"/>
        </w:rPr>
        <w:t>o licitante ou responsável pelo</w:t>
      </w:r>
      <w:r w:rsidRPr="009F43C0">
        <w:rPr>
          <w:rFonts w:ascii="Tahoma" w:hAnsi="Tahoma" w:cs="Tahoma"/>
          <w:color w:val="000000"/>
          <w:sz w:val="24"/>
          <w:szCs w:val="24"/>
          <w:shd w:val="clear" w:color="auto" w:fill="FFFFFF"/>
        </w:rPr>
        <w:t xml:space="preserve"> </w:t>
      </w:r>
      <w:r w:rsidR="00864E67" w:rsidRPr="009F43C0">
        <w:rPr>
          <w:rFonts w:ascii="Tahoma" w:hAnsi="Tahoma" w:cs="Tahoma"/>
          <w:color w:val="000000"/>
          <w:sz w:val="24"/>
          <w:szCs w:val="24"/>
          <w:shd w:val="clear" w:color="auto" w:fill="FFFFFF"/>
        </w:rPr>
        <w:t>fornecimento</w:t>
      </w:r>
      <w:r w:rsidRPr="009F43C0">
        <w:rPr>
          <w:rFonts w:ascii="Tahoma" w:hAnsi="Tahoma" w:cs="Tahoma"/>
          <w:color w:val="000000"/>
          <w:sz w:val="24"/>
          <w:szCs w:val="24"/>
          <w:shd w:val="clear" w:color="auto" w:fill="FFFFFF"/>
        </w:rPr>
        <w:t>, incluindo-se os fornecimentos de bens e serviços a estes necessários.</w:t>
      </w:r>
    </w:p>
    <w:p w:rsidR="008C7DF2" w:rsidRPr="009F43C0" w:rsidRDefault="008C7DF2" w:rsidP="00EC3DD0">
      <w:pPr>
        <w:spacing w:after="0"/>
        <w:contextualSpacing/>
        <w:jc w:val="both"/>
        <w:rPr>
          <w:rFonts w:ascii="Tahoma" w:hAnsi="Tahoma" w:cs="Tahoma"/>
          <w:sz w:val="24"/>
          <w:szCs w:val="24"/>
        </w:rPr>
      </w:pPr>
    </w:p>
    <w:p w:rsidR="007758BA" w:rsidRPr="009F43C0" w:rsidRDefault="00864E67" w:rsidP="00EC3DD0">
      <w:pPr>
        <w:spacing w:after="0"/>
        <w:contextualSpacing/>
        <w:jc w:val="both"/>
        <w:rPr>
          <w:rFonts w:ascii="Tahoma" w:hAnsi="Tahoma" w:cs="Tahoma"/>
          <w:sz w:val="24"/>
          <w:szCs w:val="24"/>
        </w:rPr>
      </w:pPr>
      <w:r w:rsidRPr="009F43C0">
        <w:rPr>
          <w:rFonts w:ascii="Tahoma" w:hAnsi="Tahoma" w:cs="Tahoma"/>
          <w:sz w:val="24"/>
          <w:szCs w:val="24"/>
        </w:rPr>
        <w:t xml:space="preserve">10.5. </w:t>
      </w:r>
      <w:r w:rsidR="007240EF" w:rsidRPr="009F43C0">
        <w:rPr>
          <w:rFonts w:ascii="Tahoma" w:hAnsi="Tahoma" w:cs="Tahoma"/>
          <w:sz w:val="24"/>
          <w:szCs w:val="24"/>
        </w:rPr>
        <w:t>Poderão participar no certame as empresas reunidas em consórcio, observadas as seguintes regras:</w:t>
      </w:r>
    </w:p>
    <w:p w:rsidR="00962805" w:rsidRPr="009F43C0" w:rsidRDefault="007758BA" w:rsidP="00033E08">
      <w:pPr>
        <w:spacing w:after="0"/>
        <w:contextualSpacing/>
        <w:jc w:val="both"/>
        <w:rPr>
          <w:rFonts w:ascii="Tahoma" w:hAnsi="Tahoma" w:cs="Tahoma"/>
          <w:sz w:val="24"/>
          <w:szCs w:val="24"/>
        </w:rPr>
      </w:pPr>
      <w:r w:rsidRPr="009F43C0">
        <w:rPr>
          <w:rFonts w:ascii="Tahoma" w:hAnsi="Tahoma" w:cs="Tahoma"/>
          <w:sz w:val="24"/>
          <w:szCs w:val="24"/>
        </w:rPr>
        <w:t xml:space="preserve">10.5.1. </w:t>
      </w:r>
      <w:r w:rsidR="007240EF" w:rsidRPr="009F43C0">
        <w:rPr>
          <w:rFonts w:ascii="Tahoma" w:hAnsi="Tahoma" w:cs="Tahoma"/>
          <w:sz w:val="24"/>
          <w:szCs w:val="24"/>
        </w:rPr>
        <w:t>A apresentação de comprovação do compromisso, público ou particular, da constituição do consórcio, subscrito pe</w:t>
      </w:r>
      <w:r w:rsidRPr="009F43C0">
        <w:rPr>
          <w:rFonts w:ascii="Tahoma" w:hAnsi="Tahoma" w:cs="Tahoma"/>
          <w:sz w:val="24"/>
          <w:szCs w:val="24"/>
        </w:rPr>
        <w:t>los consorciados, explicitando</w:t>
      </w:r>
      <w:r w:rsidR="00962805" w:rsidRPr="009F43C0">
        <w:rPr>
          <w:rFonts w:ascii="Tahoma" w:hAnsi="Tahoma" w:cs="Tahoma"/>
          <w:sz w:val="24"/>
          <w:szCs w:val="24"/>
        </w:rPr>
        <w:t>:</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a)</w:t>
      </w:r>
      <w:r w:rsidR="007758BA" w:rsidRPr="009F43C0">
        <w:rPr>
          <w:rFonts w:ascii="Tahoma" w:hAnsi="Tahoma" w:cs="Tahoma"/>
          <w:sz w:val="24"/>
          <w:szCs w:val="24"/>
        </w:rPr>
        <w:t xml:space="preserve"> </w:t>
      </w:r>
      <w:r w:rsidR="007240EF" w:rsidRPr="009F43C0">
        <w:rPr>
          <w:rFonts w:ascii="Tahoma" w:hAnsi="Tahoma" w:cs="Tahoma"/>
          <w:sz w:val="24"/>
          <w:szCs w:val="24"/>
        </w:rPr>
        <w:t>a composição e o percentual de participação de cada empresa i</w:t>
      </w:r>
      <w:r w:rsidR="007758BA" w:rsidRPr="009F43C0">
        <w:rPr>
          <w:rFonts w:ascii="Tahoma" w:hAnsi="Tahoma" w:cs="Tahoma"/>
          <w:sz w:val="24"/>
          <w:szCs w:val="24"/>
        </w:rPr>
        <w:t>ntegrante</w:t>
      </w:r>
      <w:r w:rsidRPr="009F43C0">
        <w:rPr>
          <w:rFonts w:ascii="Tahoma" w:hAnsi="Tahoma" w:cs="Tahoma"/>
          <w:sz w:val="24"/>
          <w:szCs w:val="24"/>
        </w:rPr>
        <w:t>;</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b)</w:t>
      </w:r>
      <w:r w:rsidR="007758BA" w:rsidRPr="009F43C0">
        <w:rPr>
          <w:rFonts w:ascii="Tahoma" w:hAnsi="Tahoma" w:cs="Tahoma"/>
          <w:sz w:val="24"/>
          <w:szCs w:val="24"/>
        </w:rPr>
        <w:t xml:space="preserve"> o objetivo da consorciação</w:t>
      </w:r>
      <w:r w:rsidRPr="009F43C0">
        <w:rPr>
          <w:rFonts w:ascii="Tahoma" w:hAnsi="Tahoma" w:cs="Tahoma"/>
          <w:sz w:val="24"/>
          <w:szCs w:val="24"/>
        </w:rPr>
        <w:t>;</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c)</w:t>
      </w:r>
      <w:r w:rsidR="007758BA" w:rsidRPr="009F43C0">
        <w:rPr>
          <w:rFonts w:ascii="Tahoma" w:hAnsi="Tahoma" w:cs="Tahoma"/>
          <w:sz w:val="24"/>
          <w:szCs w:val="24"/>
        </w:rPr>
        <w:t xml:space="preserve"> o prazo de duração do consórcio</w:t>
      </w:r>
      <w:r w:rsidR="007240EF" w:rsidRPr="009F43C0">
        <w:rPr>
          <w:rFonts w:ascii="Tahoma" w:hAnsi="Tahoma" w:cs="Tahoma"/>
          <w:sz w:val="24"/>
          <w:szCs w:val="24"/>
        </w:rPr>
        <w:t xml:space="preserve"> não inf</w:t>
      </w:r>
      <w:r w:rsidR="007758BA" w:rsidRPr="009F43C0">
        <w:rPr>
          <w:rFonts w:ascii="Tahoma" w:hAnsi="Tahoma" w:cs="Tahoma"/>
          <w:sz w:val="24"/>
          <w:szCs w:val="24"/>
        </w:rPr>
        <w:t>erior ao da duração do contrato</w:t>
      </w:r>
      <w:r w:rsidRPr="009F43C0">
        <w:rPr>
          <w:rFonts w:ascii="Tahoma" w:hAnsi="Tahoma" w:cs="Tahoma"/>
          <w:sz w:val="24"/>
          <w:szCs w:val="24"/>
        </w:rPr>
        <w:t>;</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d)</w:t>
      </w:r>
      <w:r w:rsidR="007758BA" w:rsidRPr="009F43C0">
        <w:rPr>
          <w:rFonts w:ascii="Tahoma" w:hAnsi="Tahoma" w:cs="Tahoma"/>
          <w:sz w:val="24"/>
          <w:szCs w:val="24"/>
        </w:rPr>
        <w:t xml:space="preserve"> </w:t>
      </w:r>
      <w:r w:rsidR="007240EF" w:rsidRPr="009F43C0">
        <w:rPr>
          <w:rFonts w:ascii="Tahoma" w:hAnsi="Tahoma" w:cs="Tahoma"/>
          <w:sz w:val="24"/>
          <w:szCs w:val="24"/>
        </w:rPr>
        <w:t xml:space="preserve">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w:t>
      </w:r>
      <w:r w:rsidR="007240EF" w:rsidRPr="009F43C0">
        <w:rPr>
          <w:rFonts w:ascii="Tahoma" w:hAnsi="Tahoma" w:cs="Tahoma"/>
          <w:sz w:val="24"/>
          <w:szCs w:val="24"/>
        </w:rPr>
        <w:lastRenderedPageBreak/>
        <w:t>receber e dar quitação, firmar contratos e praticar todos os atos necessários visando à perfeita</w:t>
      </w:r>
      <w:r w:rsidRPr="009F43C0">
        <w:rPr>
          <w:rFonts w:ascii="Tahoma" w:hAnsi="Tahoma" w:cs="Tahoma"/>
          <w:sz w:val="24"/>
          <w:szCs w:val="24"/>
        </w:rPr>
        <w:t xml:space="preserve"> execução do objeto do contrato;</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e) a</w:t>
      </w:r>
      <w:r w:rsidR="007240EF" w:rsidRPr="009F43C0">
        <w:rPr>
          <w:rFonts w:ascii="Tahoma" w:hAnsi="Tahoma" w:cs="Tahoma"/>
          <w:sz w:val="24"/>
          <w:szCs w:val="24"/>
        </w:rPr>
        <w:t xml:space="preserve"> declaração de responsabilidade solidária das consorciadas pelos atos praticados sob consórcio em relação à presente licitação, e ao ev</w:t>
      </w:r>
      <w:r w:rsidRPr="009F43C0">
        <w:rPr>
          <w:rFonts w:ascii="Tahoma" w:hAnsi="Tahoma" w:cs="Tahoma"/>
          <w:sz w:val="24"/>
          <w:szCs w:val="24"/>
        </w:rPr>
        <w:t>entual contrato dela decorrente;</w:t>
      </w:r>
    </w:p>
    <w:p w:rsidR="00962805"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 xml:space="preserve">f) </w:t>
      </w:r>
      <w:r w:rsidR="007240EF" w:rsidRPr="009F43C0">
        <w:rPr>
          <w:rFonts w:ascii="Tahoma" w:hAnsi="Tahoma" w:cs="Tahoma"/>
          <w:sz w:val="24"/>
          <w:szCs w:val="24"/>
        </w:rPr>
        <w:t>as obrigações das consorciadas, dentre as quais o de que cada consorciada responderá isolada e solidariamente por todas as exigências pertinentes ao objeto da presente licitação, até a extinç</w:t>
      </w:r>
      <w:r w:rsidRPr="009F43C0">
        <w:rPr>
          <w:rFonts w:ascii="Tahoma" w:hAnsi="Tahoma" w:cs="Tahoma"/>
          <w:sz w:val="24"/>
          <w:szCs w:val="24"/>
        </w:rPr>
        <w:t>ão do contrato dela decorrente;</w:t>
      </w:r>
    </w:p>
    <w:p w:rsidR="00FE7442"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 xml:space="preserve">g) </w:t>
      </w:r>
      <w:r w:rsidR="007240EF" w:rsidRPr="009F43C0">
        <w:rPr>
          <w:rFonts w:ascii="Tahoma" w:hAnsi="Tahoma" w:cs="Tahoma"/>
          <w:sz w:val="24"/>
          <w:szCs w:val="24"/>
        </w:rPr>
        <w:t>que o consórcio não terá sua constituição ou composição alterada sem a prévia e expressa anuência da contratante;</w:t>
      </w:r>
    </w:p>
    <w:p w:rsidR="007240EF"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 xml:space="preserve">h) </w:t>
      </w:r>
      <w:r w:rsidR="007240EF" w:rsidRPr="009F43C0">
        <w:rPr>
          <w:rFonts w:ascii="Tahoma" w:hAnsi="Tahoma" w:cs="Tahoma"/>
          <w:sz w:val="24"/>
          <w:szCs w:val="24"/>
        </w:rPr>
        <w:t>a designação do rep</w:t>
      </w:r>
      <w:r w:rsidR="00FE7442" w:rsidRPr="009F43C0">
        <w:rPr>
          <w:rFonts w:ascii="Tahoma" w:hAnsi="Tahoma" w:cs="Tahoma"/>
          <w:sz w:val="24"/>
          <w:szCs w:val="24"/>
        </w:rPr>
        <w:t xml:space="preserve">resentante legal do consórcio. </w:t>
      </w:r>
    </w:p>
    <w:p w:rsidR="007240EF"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 xml:space="preserve">10.5.2. </w:t>
      </w:r>
      <w:r w:rsidR="007240EF" w:rsidRPr="009F43C0">
        <w:rPr>
          <w:rFonts w:ascii="Tahoma" w:hAnsi="Tahoma" w:cs="Tahoma"/>
          <w:sz w:val="24"/>
          <w:szCs w:val="24"/>
        </w:rPr>
        <w:t>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7240EF"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 xml:space="preserve">10.5.3. </w:t>
      </w:r>
      <w:r w:rsidR="007240EF" w:rsidRPr="009F43C0">
        <w:rPr>
          <w:rFonts w:ascii="Tahoma" w:hAnsi="Tahoma" w:cs="Tahoma"/>
          <w:sz w:val="24"/>
          <w:szCs w:val="24"/>
        </w:rPr>
        <w:t>Caso o consórcio seja o vencedor do certame, fica obrigado a promover, antes da assinatura do contrato, a constituição e o registro do consórcio na Junta Comercial de sua sede.</w:t>
      </w:r>
    </w:p>
    <w:p w:rsidR="007240EF" w:rsidRPr="009F43C0" w:rsidRDefault="00962805" w:rsidP="00033E08">
      <w:pPr>
        <w:spacing w:after="0"/>
        <w:contextualSpacing/>
        <w:jc w:val="both"/>
        <w:rPr>
          <w:rFonts w:ascii="Tahoma" w:hAnsi="Tahoma" w:cs="Tahoma"/>
          <w:sz w:val="24"/>
          <w:szCs w:val="24"/>
        </w:rPr>
      </w:pPr>
      <w:r w:rsidRPr="009F43C0">
        <w:rPr>
          <w:rFonts w:ascii="Tahoma" w:hAnsi="Tahoma" w:cs="Tahoma"/>
          <w:sz w:val="24"/>
          <w:szCs w:val="24"/>
        </w:rPr>
        <w:t>10.5.4. Estarão</w:t>
      </w:r>
      <w:r w:rsidR="007240EF" w:rsidRPr="009F43C0">
        <w:rPr>
          <w:rFonts w:ascii="Tahoma" w:hAnsi="Tahoma" w:cs="Tahoma"/>
          <w:sz w:val="24"/>
          <w:szCs w:val="24"/>
        </w:rPr>
        <w:t xml:space="preserve"> impedidas de participar as empresas consorciadas através de mais de um consórcio ou</w:t>
      </w:r>
      <w:r w:rsidRPr="009F43C0">
        <w:rPr>
          <w:rFonts w:ascii="Tahoma" w:hAnsi="Tahoma" w:cs="Tahoma"/>
          <w:sz w:val="24"/>
          <w:szCs w:val="24"/>
        </w:rPr>
        <w:t xml:space="preserve"> as empresas consorciadas</w:t>
      </w:r>
      <w:r w:rsidR="007240EF" w:rsidRPr="009F43C0">
        <w:rPr>
          <w:rFonts w:ascii="Tahoma" w:hAnsi="Tahoma" w:cs="Tahoma"/>
          <w:sz w:val="24"/>
          <w:szCs w:val="24"/>
        </w:rPr>
        <w:t xml:space="preserve"> participar isoladamente.</w:t>
      </w:r>
    </w:p>
    <w:p w:rsidR="00FE7442" w:rsidRPr="009F43C0" w:rsidRDefault="00FE7442"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hAnsi="Tahoma" w:cs="Tahoma"/>
          <w:b/>
          <w:sz w:val="24"/>
          <w:szCs w:val="24"/>
        </w:rPr>
      </w:pPr>
      <w:r w:rsidRPr="009F43C0">
        <w:rPr>
          <w:rFonts w:ascii="Tahoma" w:hAnsi="Tahoma" w:cs="Tahoma"/>
          <w:b/>
          <w:sz w:val="24"/>
          <w:szCs w:val="24"/>
        </w:rPr>
        <w:t xml:space="preserve">11. </w:t>
      </w:r>
      <w:r w:rsidR="00A149CB" w:rsidRPr="009F43C0">
        <w:rPr>
          <w:rFonts w:ascii="Tahoma" w:hAnsi="Tahoma" w:cs="Tahoma"/>
          <w:b/>
          <w:sz w:val="24"/>
          <w:szCs w:val="24"/>
        </w:rPr>
        <w:t>HABILITAÇÃO JURÍDICA</w:t>
      </w:r>
    </w:p>
    <w:p w:rsidR="00056758" w:rsidRPr="009F43C0" w:rsidRDefault="00056758" w:rsidP="00EC3DD0">
      <w:pPr>
        <w:spacing w:after="0"/>
        <w:contextualSpacing/>
        <w:jc w:val="both"/>
        <w:rPr>
          <w:rFonts w:ascii="Tahoma" w:hAnsi="Tahoma" w:cs="Tahoma"/>
          <w:b/>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t>11.1. A</w:t>
      </w:r>
      <w:r w:rsidR="00A149CB" w:rsidRPr="009F43C0">
        <w:rPr>
          <w:rFonts w:ascii="Tahoma" w:hAnsi="Tahoma" w:cs="Tahoma"/>
          <w:sz w:val="24"/>
          <w:szCs w:val="24"/>
        </w:rPr>
        <w:t>to constitutivo, estatuto ou contrato social em vigor, com todas suas alterações, ou contrato social consolidado, devidamente registrado no órgão competente.</w:t>
      </w:r>
    </w:p>
    <w:p w:rsidR="00056758" w:rsidRPr="009F43C0" w:rsidRDefault="00056758"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t xml:space="preserve">11.2. </w:t>
      </w:r>
      <w:r w:rsidR="00A149CB" w:rsidRPr="009F43C0">
        <w:rPr>
          <w:rFonts w:ascii="Tahoma" w:hAnsi="Tahoma" w:cs="Tahoma"/>
          <w:sz w:val="24"/>
          <w:szCs w:val="24"/>
        </w:rPr>
        <w:t xml:space="preserve">Para o </w:t>
      </w:r>
      <w:r w:rsidR="00DC3684" w:rsidRPr="009F43C0">
        <w:rPr>
          <w:rFonts w:ascii="Tahoma" w:hAnsi="Tahoma" w:cs="Tahoma"/>
          <w:sz w:val="24"/>
          <w:szCs w:val="24"/>
        </w:rPr>
        <w:t>m</w:t>
      </w:r>
      <w:r w:rsidR="00A149CB" w:rsidRPr="009F43C0">
        <w:rPr>
          <w:rFonts w:ascii="Tahoma" w:hAnsi="Tahoma" w:cs="Tahoma"/>
          <w:sz w:val="24"/>
          <w:szCs w:val="24"/>
        </w:rPr>
        <w:t xml:space="preserve">icroempreendedor </w:t>
      </w:r>
      <w:r w:rsidR="00DC3684" w:rsidRPr="009F43C0">
        <w:rPr>
          <w:rFonts w:ascii="Tahoma" w:hAnsi="Tahoma" w:cs="Tahoma"/>
          <w:sz w:val="24"/>
          <w:szCs w:val="24"/>
        </w:rPr>
        <w:t>i</w:t>
      </w:r>
      <w:r w:rsidR="00A149CB" w:rsidRPr="009F43C0">
        <w:rPr>
          <w:rFonts w:ascii="Tahoma" w:hAnsi="Tahoma" w:cs="Tahoma"/>
          <w:sz w:val="24"/>
          <w:szCs w:val="24"/>
        </w:rPr>
        <w:t>ndividual, é ato constitutivo o Certificado de Condição de Microempreendedor Individual – CCMEI, disponível no sítio www.portaldoempreendedor.gov.br.</w:t>
      </w:r>
    </w:p>
    <w:p w:rsidR="00056758" w:rsidRPr="009F43C0" w:rsidRDefault="00056758" w:rsidP="00EC3DD0">
      <w:pPr>
        <w:spacing w:after="0"/>
        <w:contextualSpacing/>
        <w:jc w:val="both"/>
        <w:rPr>
          <w:rFonts w:ascii="Tahoma" w:eastAsia="Arial"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eastAsia="Arial" w:hAnsi="Tahoma" w:cs="Tahoma"/>
          <w:sz w:val="24"/>
          <w:szCs w:val="24"/>
        </w:rPr>
        <w:t xml:space="preserve">11.3. </w:t>
      </w:r>
      <w:r w:rsidR="00A149CB" w:rsidRPr="009F43C0">
        <w:rPr>
          <w:rFonts w:ascii="Tahoma" w:eastAsia="Arial" w:hAnsi="Tahoma" w:cs="Tahoma"/>
          <w:sz w:val="24"/>
          <w:szCs w:val="24"/>
        </w:rPr>
        <w:t xml:space="preserve">Para as </w:t>
      </w:r>
      <w:r w:rsidR="00DC3684" w:rsidRPr="009F43C0">
        <w:rPr>
          <w:rFonts w:ascii="Tahoma" w:eastAsia="Arial" w:hAnsi="Tahoma" w:cs="Tahoma"/>
          <w:sz w:val="24"/>
          <w:szCs w:val="24"/>
        </w:rPr>
        <w:t>s</w:t>
      </w:r>
      <w:r w:rsidR="00A149CB" w:rsidRPr="009F43C0">
        <w:rPr>
          <w:rFonts w:ascii="Tahoma" w:eastAsia="Arial" w:hAnsi="Tahoma" w:cs="Tahoma"/>
          <w:sz w:val="24"/>
          <w:szCs w:val="24"/>
        </w:rPr>
        <w:t xml:space="preserve">ociedades </w:t>
      </w:r>
      <w:r w:rsidR="00DC3684" w:rsidRPr="009F43C0">
        <w:rPr>
          <w:rFonts w:ascii="Tahoma" w:eastAsia="Arial" w:hAnsi="Tahoma" w:cs="Tahoma"/>
          <w:sz w:val="24"/>
          <w:szCs w:val="24"/>
        </w:rPr>
        <w:t>a</w:t>
      </w:r>
      <w:r w:rsidR="00A149CB" w:rsidRPr="009F43C0">
        <w:rPr>
          <w:rFonts w:ascii="Tahoma" w:eastAsia="Arial" w:hAnsi="Tahoma" w:cs="Tahoma"/>
          <w:sz w:val="24"/>
          <w:szCs w:val="24"/>
        </w:rPr>
        <w:t>nônimas, junto ao ato constitutivo deverá ser apresentada</w:t>
      </w:r>
      <w:r w:rsidR="00A149CB" w:rsidRPr="009F43C0">
        <w:rPr>
          <w:rFonts w:ascii="Tahoma" w:hAnsi="Tahoma" w:cs="Tahoma"/>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056758" w:rsidRPr="009F43C0" w:rsidRDefault="00056758" w:rsidP="00EC3DD0">
      <w:pPr>
        <w:spacing w:after="0"/>
        <w:contextualSpacing/>
        <w:jc w:val="both"/>
        <w:rPr>
          <w:rFonts w:ascii="Tahoma" w:eastAsia="Arial"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eastAsia="Arial" w:hAnsi="Tahoma" w:cs="Tahoma"/>
          <w:sz w:val="24"/>
          <w:szCs w:val="24"/>
        </w:rPr>
        <w:t xml:space="preserve">11.4. </w:t>
      </w:r>
      <w:r w:rsidR="00A149CB" w:rsidRPr="009F43C0">
        <w:rPr>
          <w:rFonts w:ascii="Tahoma" w:eastAsia="Arial" w:hAnsi="Tahoma" w:cs="Tahoma"/>
          <w:sz w:val="24"/>
          <w:szCs w:val="24"/>
        </w:rPr>
        <w:t xml:space="preserve">Para as </w:t>
      </w:r>
      <w:r w:rsidR="00DC3684" w:rsidRPr="009F43C0">
        <w:rPr>
          <w:rFonts w:ascii="Tahoma" w:eastAsia="Arial" w:hAnsi="Tahoma" w:cs="Tahoma"/>
          <w:sz w:val="24"/>
          <w:szCs w:val="24"/>
        </w:rPr>
        <w:t>sociedades</w:t>
      </w:r>
      <w:r w:rsidR="00A149CB" w:rsidRPr="009F43C0">
        <w:rPr>
          <w:rFonts w:ascii="Tahoma" w:eastAsia="Arial" w:hAnsi="Tahoma" w:cs="Tahoma"/>
          <w:sz w:val="24"/>
          <w:szCs w:val="24"/>
        </w:rPr>
        <w:t xml:space="preserve"> estrangeiras, junto ao ato constitutivo deverá ser apresentado o </w:t>
      </w:r>
      <w:r w:rsidR="00A149CB" w:rsidRPr="009F43C0">
        <w:rPr>
          <w:rFonts w:ascii="Tahoma" w:hAnsi="Tahoma" w:cs="Tahoma"/>
          <w:sz w:val="24"/>
          <w:szCs w:val="24"/>
        </w:rPr>
        <w:t>Decreto de autorização para que se estabeleçam no País e ato de registro ou autorização para funcionamento expedido pelo órgão competente.</w:t>
      </w:r>
    </w:p>
    <w:p w:rsidR="00056758" w:rsidRPr="009F43C0" w:rsidRDefault="00056758"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lastRenderedPageBreak/>
        <w:t xml:space="preserve">11.5. </w:t>
      </w:r>
      <w:r w:rsidR="00A149CB" w:rsidRPr="009F43C0">
        <w:rPr>
          <w:rFonts w:ascii="Tahoma" w:hAnsi="Tahoma" w:cs="Tahoma"/>
          <w:sz w:val="24"/>
          <w:szCs w:val="24"/>
        </w:rPr>
        <w:t xml:space="preserve">Para as empresas individuais, </w:t>
      </w:r>
      <w:r w:rsidR="00A149CB" w:rsidRPr="009F43C0">
        <w:rPr>
          <w:rFonts w:ascii="Tahoma" w:eastAsia="Arial" w:hAnsi="Tahoma" w:cs="Tahoma"/>
          <w:sz w:val="24"/>
          <w:szCs w:val="24"/>
        </w:rPr>
        <w:t>junto ao ato constitutivo deverá ser apresentado</w:t>
      </w:r>
      <w:r w:rsidR="00A149CB" w:rsidRPr="009F43C0">
        <w:rPr>
          <w:rFonts w:ascii="Tahoma" w:hAnsi="Tahoma" w:cs="Tahoma"/>
          <w:sz w:val="24"/>
          <w:szCs w:val="24"/>
        </w:rPr>
        <w:t xml:space="preserve"> o Registro Comercial.</w:t>
      </w:r>
    </w:p>
    <w:p w:rsidR="00056758" w:rsidRPr="009F43C0" w:rsidRDefault="00056758"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t xml:space="preserve">11.6. </w:t>
      </w:r>
      <w:r w:rsidR="00A149CB" w:rsidRPr="009F43C0">
        <w:rPr>
          <w:rFonts w:ascii="Tahoma" w:hAnsi="Tahoma" w:cs="Tahoma"/>
          <w:sz w:val="24"/>
          <w:szCs w:val="24"/>
        </w:rPr>
        <w:t xml:space="preserve">Para as sociedades não empresárias, </w:t>
      </w:r>
      <w:r w:rsidR="00A149CB" w:rsidRPr="009F43C0">
        <w:rPr>
          <w:rFonts w:ascii="Tahoma" w:eastAsia="Arial" w:hAnsi="Tahoma" w:cs="Tahoma"/>
          <w:sz w:val="24"/>
          <w:szCs w:val="24"/>
        </w:rPr>
        <w:t>junto ao ato constitutivo deverá ser apresentado</w:t>
      </w:r>
      <w:r w:rsidR="00A149CB" w:rsidRPr="009F43C0">
        <w:rPr>
          <w:rFonts w:ascii="Tahoma" w:hAnsi="Tahoma" w:cs="Tahoma"/>
          <w:sz w:val="24"/>
          <w:szCs w:val="24"/>
        </w:rPr>
        <w:t xml:space="preserve"> o Registro Civil das Pessoas Jurídicas.</w:t>
      </w:r>
    </w:p>
    <w:p w:rsidR="00056758" w:rsidRPr="009F43C0" w:rsidRDefault="00056758"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t xml:space="preserve">11.7. </w:t>
      </w:r>
      <w:r w:rsidR="00A149CB" w:rsidRPr="009F43C0">
        <w:rPr>
          <w:rFonts w:ascii="Tahoma" w:hAnsi="Tahoma" w:cs="Tahoma"/>
          <w:sz w:val="24"/>
          <w:szCs w:val="24"/>
        </w:rPr>
        <w:t xml:space="preserve">Para as </w:t>
      </w:r>
      <w:r w:rsidR="00DC3684" w:rsidRPr="009F43C0">
        <w:rPr>
          <w:rFonts w:ascii="Tahoma" w:hAnsi="Tahoma" w:cs="Tahoma"/>
          <w:sz w:val="24"/>
          <w:szCs w:val="24"/>
        </w:rPr>
        <w:t>f</w:t>
      </w:r>
      <w:r w:rsidR="00A149CB" w:rsidRPr="009F43C0">
        <w:rPr>
          <w:rFonts w:ascii="Tahoma" w:hAnsi="Tahoma" w:cs="Tahoma"/>
          <w:sz w:val="24"/>
          <w:szCs w:val="24"/>
        </w:rPr>
        <w:t xml:space="preserve">undações, </w:t>
      </w:r>
      <w:r w:rsidR="00A149CB" w:rsidRPr="009F43C0">
        <w:rPr>
          <w:rFonts w:ascii="Tahoma" w:eastAsia="Arial" w:hAnsi="Tahoma" w:cs="Tahoma"/>
          <w:sz w:val="24"/>
          <w:szCs w:val="24"/>
        </w:rPr>
        <w:t>junto ao ato constitutivo deverá ser apresentada</w:t>
      </w:r>
      <w:r w:rsidR="00A149CB" w:rsidRPr="009F43C0">
        <w:rPr>
          <w:rFonts w:ascii="Tahoma" w:hAnsi="Tahoma" w:cs="Tahoma"/>
          <w:sz w:val="24"/>
          <w:szCs w:val="24"/>
        </w:rPr>
        <w:t xml:space="preserve"> a Certidão de Regularidade expedida pelo Ministério Público do Rio de Janeiro, Promotoria de Justiça das Fundações, conforme determina a Resolução Complementar nº 15/2005.</w:t>
      </w:r>
    </w:p>
    <w:p w:rsidR="00056758" w:rsidRPr="009F43C0" w:rsidRDefault="00056758" w:rsidP="00EC3DD0">
      <w:pPr>
        <w:spacing w:after="0"/>
        <w:contextualSpacing/>
        <w:jc w:val="both"/>
        <w:rPr>
          <w:rFonts w:ascii="Tahoma" w:hAnsi="Tahoma" w:cs="Tahoma"/>
          <w:sz w:val="24"/>
          <w:szCs w:val="24"/>
        </w:rPr>
      </w:pPr>
    </w:p>
    <w:p w:rsidR="00A149CB" w:rsidRPr="009F43C0" w:rsidRDefault="00056758" w:rsidP="00EC3DD0">
      <w:pPr>
        <w:spacing w:after="0"/>
        <w:contextualSpacing/>
        <w:jc w:val="both"/>
        <w:rPr>
          <w:rFonts w:ascii="Tahoma" w:eastAsia="Arial" w:hAnsi="Tahoma" w:cs="Tahoma"/>
          <w:sz w:val="24"/>
          <w:szCs w:val="24"/>
        </w:rPr>
      </w:pPr>
      <w:r w:rsidRPr="009F43C0">
        <w:rPr>
          <w:rFonts w:ascii="Tahoma" w:hAnsi="Tahoma" w:cs="Tahoma"/>
          <w:sz w:val="24"/>
          <w:szCs w:val="24"/>
        </w:rPr>
        <w:t xml:space="preserve">11.8. </w:t>
      </w:r>
      <w:r w:rsidR="00A149CB" w:rsidRPr="009F43C0">
        <w:rPr>
          <w:rFonts w:ascii="Tahoma" w:hAnsi="Tahoma" w:cs="Tahoma"/>
          <w:sz w:val="24"/>
          <w:szCs w:val="24"/>
        </w:rPr>
        <w:t>Cédula de identidade.</w:t>
      </w:r>
    </w:p>
    <w:p w:rsidR="00056758" w:rsidRPr="009F43C0" w:rsidRDefault="00056758" w:rsidP="00EC3DD0">
      <w:pPr>
        <w:spacing w:after="0"/>
        <w:contextualSpacing/>
        <w:jc w:val="both"/>
        <w:rPr>
          <w:rFonts w:ascii="Tahoma" w:hAnsi="Tahoma" w:cs="Tahoma"/>
          <w:sz w:val="24"/>
          <w:szCs w:val="24"/>
        </w:rPr>
      </w:pPr>
    </w:p>
    <w:p w:rsidR="00A149CB" w:rsidRDefault="00056758" w:rsidP="00EC3DD0">
      <w:pPr>
        <w:spacing w:after="0"/>
        <w:contextualSpacing/>
        <w:jc w:val="both"/>
        <w:rPr>
          <w:rFonts w:ascii="Tahoma" w:hAnsi="Tahoma" w:cs="Tahoma"/>
          <w:sz w:val="24"/>
          <w:szCs w:val="24"/>
        </w:rPr>
      </w:pPr>
      <w:r w:rsidRPr="009F43C0">
        <w:rPr>
          <w:rFonts w:ascii="Tahoma" w:hAnsi="Tahoma" w:cs="Tahoma"/>
          <w:sz w:val="24"/>
          <w:szCs w:val="24"/>
        </w:rPr>
        <w:t xml:space="preserve">11.9. </w:t>
      </w:r>
      <w:r w:rsidR="00A149CB" w:rsidRPr="009F43C0">
        <w:rPr>
          <w:rFonts w:ascii="Tahoma" w:hAnsi="Tahoma" w:cs="Tahoma"/>
          <w:sz w:val="24"/>
          <w:szCs w:val="24"/>
        </w:rPr>
        <w:t>Declaração de cumprir o art. 7º, XXXIII, da Constituição Federal.</w:t>
      </w:r>
    </w:p>
    <w:p w:rsidR="002C2ACA" w:rsidRPr="009F43C0" w:rsidRDefault="002C2ACA" w:rsidP="00EC3DD0">
      <w:pPr>
        <w:spacing w:after="0"/>
        <w:contextualSpacing/>
        <w:jc w:val="both"/>
        <w:rPr>
          <w:rFonts w:ascii="Tahoma" w:hAnsi="Tahoma" w:cs="Tahoma"/>
          <w:sz w:val="24"/>
          <w:szCs w:val="24"/>
        </w:rPr>
      </w:pPr>
    </w:p>
    <w:p w:rsidR="00AB72C1" w:rsidRPr="009F43C0" w:rsidRDefault="00AB72C1" w:rsidP="00EC3DD0">
      <w:pPr>
        <w:spacing w:after="0"/>
        <w:contextualSpacing/>
        <w:jc w:val="both"/>
        <w:rPr>
          <w:rFonts w:ascii="Tahoma" w:hAnsi="Tahoma" w:cs="Tahoma"/>
          <w:sz w:val="24"/>
          <w:szCs w:val="24"/>
        </w:rPr>
      </w:pPr>
    </w:p>
    <w:p w:rsidR="00B4674D" w:rsidRPr="009F43C0" w:rsidRDefault="00DE0C74" w:rsidP="00EC3DD0">
      <w:pPr>
        <w:spacing w:after="0"/>
        <w:contextualSpacing/>
        <w:jc w:val="both"/>
        <w:rPr>
          <w:rFonts w:ascii="Tahoma" w:hAnsi="Tahoma" w:cs="Tahoma"/>
          <w:b/>
          <w:sz w:val="24"/>
          <w:szCs w:val="24"/>
        </w:rPr>
      </w:pPr>
      <w:r w:rsidRPr="009F43C0">
        <w:rPr>
          <w:rFonts w:ascii="Tahoma" w:hAnsi="Tahoma" w:cs="Tahoma"/>
          <w:b/>
          <w:sz w:val="24"/>
          <w:szCs w:val="24"/>
        </w:rPr>
        <w:t xml:space="preserve">12. </w:t>
      </w:r>
      <w:r w:rsidR="00B4674D" w:rsidRPr="009F43C0">
        <w:rPr>
          <w:rFonts w:ascii="Tahoma" w:hAnsi="Tahoma" w:cs="Tahoma"/>
          <w:b/>
          <w:sz w:val="24"/>
          <w:szCs w:val="24"/>
        </w:rPr>
        <w:t>QUALIFICAÇÃO TÉCNICA</w:t>
      </w:r>
    </w:p>
    <w:p w:rsidR="00DE0C74" w:rsidRPr="009F43C0" w:rsidRDefault="00DE0C74" w:rsidP="00EC3DD0">
      <w:pPr>
        <w:spacing w:after="0"/>
        <w:contextualSpacing/>
        <w:jc w:val="both"/>
        <w:rPr>
          <w:rFonts w:ascii="Tahoma" w:hAnsi="Tahoma" w:cs="Tahoma"/>
          <w:sz w:val="24"/>
          <w:szCs w:val="24"/>
        </w:rPr>
      </w:pPr>
    </w:p>
    <w:p w:rsidR="00B4674D" w:rsidRPr="009F43C0" w:rsidRDefault="00344DC4" w:rsidP="00EC3DD0">
      <w:pPr>
        <w:spacing w:after="0"/>
        <w:contextualSpacing/>
        <w:jc w:val="both"/>
        <w:rPr>
          <w:rFonts w:ascii="Tahoma" w:hAnsi="Tahoma" w:cs="Tahoma"/>
          <w:sz w:val="24"/>
          <w:szCs w:val="24"/>
        </w:rPr>
      </w:pPr>
      <w:r w:rsidRPr="009F43C0">
        <w:rPr>
          <w:rFonts w:ascii="Tahoma" w:hAnsi="Tahoma" w:cs="Tahoma"/>
          <w:sz w:val="24"/>
          <w:szCs w:val="24"/>
        </w:rPr>
        <w:t xml:space="preserve">12.1. </w:t>
      </w:r>
      <w:r w:rsidR="00B4674D" w:rsidRPr="009F43C0">
        <w:rPr>
          <w:rFonts w:ascii="Tahoma" w:hAnsi="Tahoma" w:cs="Tahoma"/>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w:t>
      </w:r>
      <w:r w:rsidR="0022050E" w:rsidRPr="009F43C0">
        <w:rPr>
          <w:rFonts w:ascii="Tahoma" w:hAnsi="Tahoma" w:cs="Tahoma"/>
          <w:sz w:val="24"/>
          <w:szCs w:val="24"/>
        </w:rPr>
        <w:t xml:space="preserve"> os descritos no instrumento convocatório e seus anexos</w:t>
      </w:r>
      <w:r w:rsidR="00B4674D" w:rsidRPr="009F43C0">
        <w:rPr>
          <w:rFonts w:ascii="Tahoma" w:hAnsi="Tahoma" w:cs="Tahoma"/>
          <w:sz w:val="24"/>
          <w:szCs w:val="24"/>
        </w:rPr>
        <w:t>.</w:t>
      </w:r>
    </w:p>
    <w:p w:rsidR="00EE0887" w:rsidRPr="009F43C0" w:rsidRDefault="00EE0887" w:rsidP="00EC3DD0">
      <w:pPr>
        <w:spacing w:after="0"/>
        <w:contextualSpacing/>
        <w:jc w:val="both"/>
        <w:rPr>
          <w:rFonts w:ascii="Tahoma" w:hAnsi="Tahoma" w:cs="Tahoma"/>
          <w:sz w:val="24"/>
          <w:szCs w:val="24"/>
        </w:rPr>
      </w:pPr>
    </w:p>
    <w:p w:rsidR="00B4674D" w:rsidRPr="009F43C0" w:rsidRDefault="00EE0887" w:rsidP="00EC3DD0">
      <w:pPr>
        <w:spacing w:after="0"/>
        <w:contextualSpacing/>
        <w:jc w:val="both"/>
        <w:rPr>
          <w:rFonts w:ascii="Tahoma" w:hAnsi="Tahoma" w:cs="Tahoma"/>
          <w:sz w:val="24"/>
          <w:szCs w:val="24"/>
        </w:rPr>
      </w:pPr>
      <w:r w:rsidRPr="009F43C0">
        <w:rPr>
          <w:rFonts w:ascii="Tahoma" w:hAnsi="Tahoma" w:cs="Tahoma"/>
          <w:sz w:val="24"/>
          <w:szCs w:val="24"/>
        </w:rPr>
        <w:t xml:space="preserve">12.2. </w:t>
      </w:r>
      <w:r w:rsidR="009D56D6" w:rsidRPr="009F43C0">
        <w:rPr>
          <w:rFonts w:ascii="Tahoma" w:hAnsi="Tahoma" w:cs="Tahoma"/>
          <w:sz w:val="24"/>
          <w:szCs w:val="24"/>
        </w:rPr>
        <w:t xml:space="preserve">Consideram-se quantidades compatíveis a demonstração de fornecimento de </w:t>
      </w:r>
      <w:r w:rsidR="00033E08" w:rsidRPr="009F43C0">
        <w:rPr>
          <w:rFonts w:ascii="Tahoma" w:hAnsi="Tahoma" w:cs="Tahoma"/>
          <w:sz w:val="24"/>
          <w:szCs w:val="24"/>
        </w:rPr>
        <w:t>25% (vinte e cinco por cento)</w:t>
      </w:r>
      <w:r w:rsidR="009D56D6" w:rsidRPr="009F43C0">
        <w:rPr>
          <w:rFonts w:ascii="Tahoma" w:hAnsi="Tahoma" w:cs="Tahoma"/>
          <w:sz w:val="24"/>
          <w:szCs w:val="24"/>
        </w:rPr>
        <w:t xml:space="preserve"> ou mais do total de unidades previstas para </w:t>
      </w:r>
      <w:r w:rsidR="000B041C" w:rsidRPr="009F43C0">
        <w:rPr>
          <w:rFonts w:ascii="Tahoma" w:hAnsi="Tahoma" w:cs="Tahoma"/>
          <w:sz w:val="24"/>
          <w:szCs w:val="24"/>
        </w:rPr>
        <w:t>cada</w:t>
      </w:r>
      <w:r w:rsidR="009D56D6" w:rsidRPr="009F43C0">
        <w:rPr>
          <w:rFonts w:ascii="Tahoma" w:hAnsi="Tahoma" w:cs="Tahoma"/>
          <w:sz w:val="24"/>
          <w:szCs w:val="24"/>
        </w:rPr>
        <w:t xml:space="preserve"> item.</w:t>
      </w:r>
    </w:p>
    <w:p w:rsidR="00F23BD6" w:rsidRDefault="00F23BD6" w:rsidP="00EC3DD0">
      <w:pPr>
        <w:spacing w:after="0"/>
        <w:contextualSpacing/>
        <w:jc w:val="both"/>
        <w:rPr>
          <w:rFonts w:ascii="Tahoma" w:hAnsi="Tahoma" w:cs="Tahoma"/>
          <w:sz w:val="24"/>
          <w:szCs w:val="24"/>
        </w:rPr>
      </w:pPr>
    </w:p>
    <w:p w:rsidR="002C2ACA" w:rsidRPr="009F43C0" w:rsidRDefault="002C2ACA" w:rsidP="00EC3DD0">
      <w:pPr>
        <w:spacing w:after="0"/>
        <w:contextualSpacing/>
        <w:jc w:val="both"/>
        <w:rPr>
          <w:rFonts w:ascii="Tahoma" w:hAnsi="Tahoma" w:cs="Tahoma"/>
          <w:sz w:val="24"/>
          <w:szCs w:val="24"/>
        </w:rPr>
      </w:pPr>
    </w:p>
    <w:p w:rsidR="00A646BA" w:rsidRPr="009F43C0" w:rsidRDefault="002A1C33" w:rsidP="00EC3DD0">
      <w:pPr>
        <w:spacing w:after="0"/>
        <w:contextualSpacing/>
        <w:jc w:val="both"/>
        <w:rPr>
          <w:rFonts w:ascii="Tahoma" w:hAnsi="Tahoma" w:cs="Tahoma"/>
          <w:b/>
          <w:sz w:val="24"/>
          <w:szCs w:val="24"/>
        </w:rPr>
      </w:pPr>
      <w:r w:rsidRPr="009F43C0">
        <w:rPr>
          <w:rFonts w:ascii="Tahoma" w:hAnsi="Tahoma" w:cs="Tahoma"/>
          <w:b/>
          <w:sz w:val="24"/>
          <w:szCs w:val="24"/>
        </w:rPr>
        <w:t xml:space="preserve">13. </w:t>
      </w:r>
      <w:r w:rsidR="00A646BA" w:rsidRPr="009F43C0">
        <w:rPr>
          <w:rFonts w:ascii="Tahoma" w:hAnsi="Tahoma" w:cs="Tahoma"/>
          <w:b/>
          <w:sz w:val="24"/>
          <w:szCs w:val="24"/>
        </w:rPr>
        <w:t>QUALIFICAÇÃO ECONÔMICO-FINANCEIRA</w:t>
      </w:r>
    </w:p>
    <w:p w:rsidR="002A1C33" w:rsidRPr="009F43C0" w:rsidRDefault="002A1C33" w:rsidP="00EC3DD0">
      <w:pPr>
        <w:spacing w:after="0"/>
        <w:contextualSpacing/>
        <w:jc w:val="both"/>
        <w:rPr>
          <w:rFonts w:ascii="Tahoma" w:hAnsi="Tahoma" w:cs="Tahoma"/>
          <w:sz w:val="24"/>
          <w:szCs w:val="24"/>
        </w:rPr>
      </w:pPr>
    </w:p>
    <w:p w:rsidR="0011772B" w:rsidRPr="009F43C0" w:rsidRDefault="0011772B" w:rsidP="00EC3DD0">
      <w:pPr>
        <w:spacing w:after="0"/>
        <w:contextualSpacing/>
        <w:jc w:val="both"/>
        <w:rPr>
          <w:rFonts w:ascii="Tahoma" w:hAnsi="Tahoma" w:cs="Tahoma"/>
          <w:sz w:val="24"/>
          <w:szCs w:val="24"/>
        </w:rPr>
      </w:pPr>
      <w:r w:rsidRPr="009F43C0">
        <w:rPr>
          <w:rFonts w:ascii="Tahoma" w:hAnsi="Tahoma" w:cs="Tahoma"/>
          <w:sz w:val="24"/>
          <w:szCs w:val="24"/>
        </w:rPr>
        <w:t xml:space="preserve">13.1. </w:t>
      </w:r>
      <w:r w:rsidR="00A646BA" w:rsidRPr="009F43C0">
        <w:rPr>
          <w:rFonts w:ascii="Tahoma" w:hAnsi="Tahoma" w:cs="Tahoma"/>
          <w:sz w:val="24"/>
          <w:szCs w:val="24"/>
        </w:rPr>
        <w:t>C</w:t>
      </w:r>
      <w:r w:rsidR="00785129" w:rsidRPr="009F43C0">
        <w:rPr>
          <w:rFonts w:ascii="Tahoma" w:hAnsi="Tahoma" w:cs="Tahoma"/>
          <w:sz w:val="24"/>
          <w:szCs w:val="24"/>
          <w:shd w:val="clear" w:color="auto" w:fill="FFFFFF"/>
        </w:rPr>
        <w:t>ertidão negativa de falência ou recuperação judicial expedida pelo juízo do local do principal estabelecimento do devedor ou da filial de empresa que tenha sede fora do Brasil, na forma do art. 3º da Lei Federal nº 11.101/2005</w:t>
      </w:r>
      <w:r w:rsidR="00A646BA" w:rsidRPr="009F43C0">
        <w:rPr>
          <w:rFonts w:ascii="Tahoma" w:hAnsi="Tahoma" w:cs="Tahoma"/>
          <w:sz w:val="24"/>
          <w:szCs w:val="24"/>
        </w:rPr>
        <w:t>, com data de expedição não superior a 90 (noventa) dias da data de abertura dos envelopes.</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 xml:space="preserve">13.1.1. </w:t>
      </w:r>
      <w:r w:rsidR="00A646BA" w:rsidRPr="009F43C0">
        <w:rPr>
          <w:rFonts w:ascii="Tahoma" w:hAnsi="Tahoma" w:cs="Tahoma"/>
          <w:sz w:val="24"/>
          <w:szCs w:val="24"/>
        </w:rPr>
        <w:t>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3600"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lastRenderedPageBreak/>
        <w:t xml:space="preserve">13.1.2. </w:t>
      </w:r>
      <w:r w:rsidR="00603600" w:rsidRPr="009F43C0">
        <w:rPr>
          <w:rFonts w:ascii="Tahoma" w:hAnsi="Tahoma" w:cs="Tahoma"/>
          <w:sz w:val="24"/>
          <w:szCs w:val="24"/>
        </w:rPr>
        <w:t>Em caso do juízo local não expedir a certidão unificada negativa de falência e recuperação judicial, deverá ser apresentada declaração passada pelo foro distribuidor que indique os cartórios ou ofícios de registro que controlam os pedidos de falências e recuperação judicial.</w:t>
      </w:r>
    </w:p>
    <w:p w:rsidR="00603600"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 xml:space="preserve">13.1.3. </w:t>
      </w:r>
      <w:r w:rsidR="00603600" w:rsidRPr="009F43C0">
        <w:rPr>
          <w:rFonts w:ascii="Tahoma" w:hAnsi="Tahoma" w:cs="Tahoma"/>
          <w:sz w:val="24"/>
          <w:szCs w:val="24"/>
        </w:rPr>
        <w:t xml:space="preserve">Em caso de fundada dúvida, o pregoeiro ou responsável por conduzir o certame licitatório poderá realizar diligências para verificar o foro competente.  </w:t>
      </w:r>
    </w:p>
    <w:p w:rsidR="0011772B" w:rsidRPr="009F43C0" w:rsidRDefault="0011772B" w:rsidP="00EC3DD0">
      <w:pPr>
        <w:spacing w:after="0"/>
        <w:contextualSpacing/>
        <w:jc w:val="both"/>
        <w:rPr>
          <w:rFonts w:ascii="Tahoma" w:hAnsi="Tahoma" w:cs="Tahoma"/>
          <w:sz w:val="24"/>
          <w:szCs w:val="24"/>
        </w:rPr>
      </w:pPr>
    </w:p>
    <w:p w:rsidR="00A646BA" w:rsidRPr="009F43C0" w:rsidRDefault="0011772B" w:rsidP="00EC3DD0">
      <w:pPr>
        <w:spacing w:after="0"/>
        <w:contextualSpacing/>
        <w:jc w:val="both"/>
        <w:rPr>
          <w:rFonts w:ascii="Tahoma" w:hAnsi="Tahoma" w:cs="Tahoma"/>
          <w:sz w:val="24"/>
          <w:szCs w:val="24"/>
        </w:rPr>
      </w:pPr>
      <w:r w:rsidRPr="009F43C0">
        <w:rPr>
          <w:rFonts w:ascii="Tahoma" w:hAnsi="Tahoma" w:cs="Tahoma"/>
          <w:sz w:val="24"/>
          <w:szCs w:val="24"/>
        </w:rPr>
        <w:t xml:space="preserve">13.2. </w:t>
      </w:r>
      <w:r w:rsidR="00A646BA" w:rsidRPr="009F43C0">
        <w:rPr>
          <w:rFonts w:ascii="Tahoma" w:hAnsi="Tahoma" w:cs="Tahoma"/>
          <w:sz w:val="24"/>
          <w:szCs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13.2.1 Serão aceitos os balanços patrimoniais apresentados, alternativamente:</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a) por publicação em diário oficial;</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b) por publicação em jornal;</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c) por cópia ou fotocópia na Junta Comercial da sede ou domicílio do proponente;</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d) por cópia ou fotocópia do livro Diário, devidamente autenticado na Junta Comercial da sede ou domicílio da proponente ou em outro órgão equivalente, incluindo os Termos de Abertura e de Encerramento;</w:t>
      </w:r>
    </w:p>
    <w:p w:rsidR="0011772B"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e) por Escrituração Contábil Digital (ECD), através da apresentação de cópia do SPED, devidamente transmitido via eletrônica, e obrigatoriamente observado o prazo de entrega estipulado no art. 1078 do Código Civil.</w:t>
      </w:r>
    </w:p>
    <w:p w:rsidR="00A646BA" w:rsidRPr="009F43C0" w:rsidRDefault="0011772B" w:rsidP="00033E08">
      <w:pPr>
        <w:spacing w:after="0"/>
        <w:contextualSpacing/>
        <w:jc w:val="both"/>
        <w:rPr>
          <w:rFonts w:ascii="Tahoma" w:hAnsi="Tahoma" w:cs="Tahoma"/>
          <w:sz w:val="24"/>
          <w:szCs w:val="24"/>
        </w:rPr>
      </w:pPr>
      <w:r w:rsidRPr="009F43C0">
        <w:rPr>
          <w:rFonts w:ascii="Tahoma" w:hAnsi="Tahoma" w:cs="Tahoma"/>
          <w:sz w:val="24"/>
          <w:szCs w:val="24"/>
        </w:rPr>
        <w:t xml:space="preserve">13.2.2. </w:t>
      </w:r>
      <w:r w:rsidR="00A646BA" w:rsidRPr="009F43C0">
        <w:rPr>
          <w:rFonts w:ascii="Tahoma" w:hAnsi="Tahoma" w:cs="Tahoma"/>
          <w:sz w:val="24"/>
          <w:szCs w:val="24"/>
        </w:rPr>
        <w:t>No caso de empresa constituída no exercício social vigente, admite-se a apresentação de balanço patrimoni</w:t>
      </w:r>
      <w:r w:rsidR="00A646BA" w:rsidRPr="009F43C0">
        <w:rPr>
          <w:rFonts w:ascii="Tahoma" w:hAnsi="Tahoma" w:cs="Tahoma"/>
          <w:sz w:val="24"/>
          <w:szCs w:val="24"/>
          <w:lang w:bidi="pt-BR"/>
        </w:rPr>
        <w:t>al e demonstrações con</w:t>
      </w:r>
      <w:r w:rsidR="00A646BA" w:rsidRPr="009F43C0">
        <w:rPr>
          <w:rFonts w:ascii="Tahoma" w:hAnsi="Tahoma" w:cs="Tahoma"/>
          <w:sz w:val="24"/>
          <w:szCs w:val="24"/>
        </w:rPr>
        <w:t>tábeis referentes ao período de existência da sociedade.</w:t>
      </w:r>
    </w:p>
    <w:p w:rsidR="0011772B" w:rsidRPr="009F43C0" w:rsidRDefault="0011772B" w:rsidP="00EC3DD0">
      <w:pPr>
        <w:spacing w:after="0"/>
        <w:contextualSpacing/>
        <w:jc w:val="both"/>
        <w:rPr>
          <w:rFonts w:ascii="Tahoma" w:hAnsi="Tahoma" w:cs="Tahoma"/>
          <w:sz w:val="24"/>
          <w:szCs w:val="24"/>
        </w:rPr>
      </w:pPr>
    </w:p>
    <w:p w:rsidR="00A646BA" w:rsidRPr="009F43C0" w:rsidRDefault="0011772B" w:rsidP="00EC3DD0">
      <w:pPr>
        <w:spacing w:after="0"/>
        <w:contextualSpacing/>
        <w:jc w:val="both"/>
        <w:rPr>
          <w:rFonts w:ascii="Tahoma" w:hAnsi="Tahoma" w:cs="Tahoma"/>
          <w:sz w:val="24"/>
          <w:szCs w:val="24"/>
        </w:rPr>
      </w:pPr>
      <w:r w:rsidRPr="009F43C0">
        <w:rPr>
          <w:rFonts w:ascii="Tahoma" w:hAnsi="Tahoma" w:cs="Tahoma"/>
          <w:sz w:val="24"/>
          <w:szCs w:val="24"/>
        </w:rPr>
        <w:t xml:space="preserve">13.3. </w:t>
      </w:r>
      <w:r w:rsidR="00A646BA" w:rsidRPr="009F43C0">
        <w:rPr>
          <w:rFonts w:ascii="Tahoma" w:hAnsi="Tahoma" w:cs="Tahoma"/>
          <w:sz w:val="24"/>
          <w:szCs w:val="24"/>
        </w:rPr>
        <w:t>A comprovação da boa situação financeira da empresa será constatada mediante obtenção do índice de Liquidez Geral (LG), resultante da aplicação da fórmula</w:t>
      </w:r>
      <w:r w:rsidRPr="009F43C0">
        <w:rPr>
          <w:rFonts w:ascii="Tahoma" w:hAnsi="Tahoma" w:cs="Tahoma"/>
          <w:sz w:val="24"/>
          <w:szCs w:val="24"/>
        </w:rPr>
        <w:t xml:space="preserve"> </w:t>
      </w:r>
      <w:r w:rsidR="00A646BA" w:rsidRPr="009F43C0">
        <w:rPr>
          <w:rFonts w:ascii="Tahoma" w:hAnsi="Tahoma" w:cs="Tahoma"/>
          <w:sz w:val="24"/>
          <w:szCs w:val="24"/>
        </w:rPr>
        <w:t>LG = (AC+RLP)/(PC+PNC), onde AC é ativo circulante, RLP é realizável em longo prazo, PC é passivo circulante e PNC é passivo não circulante.</w:t>
      </w:r>
    </w:p>
    <w:p w:rsidR="00A646BA" w:rsidRDefault="0011772B" w:rsidP="00033E08">
      <w:pPr>
        <w:spacing w:after="0"/>
        <w:contextualSpacing/>
        <w:jc w:val="both"/>
        <w:rPr>
          <w:rFonts w:ascii="Tahoma" w:hAnsi="Tahoma" w:cs="Tahoma"/>
          <w:sz w:val="24"/>
          <w:szCs w:val="24"/>
        </w:rPr>
      </w:pPr>
      <w:r w:rsidRPr="009F43C0">
        <w:rPr>
          <w:rFonts w:ascii="Tahoma" w:hAnsi="Tahoma" w:cs="Tahoma"/>
          <w:sz w:val="24"/>
          <w:szCs w:val="24"/>
        </w:rPr>
        <w:t xml:space="preserve">13.1.1. </w:t>
      </w:r>
      <w:r w:rsidR="00A646BA" w:rsidRPr="009F43C0">
        <w:rPr>
          <w:rFonts w:ascii="Tahoma" w:hAnsi="Tahoma" w:cs="Tahoma"/>
          <w:sz w:val="24"/>
          <w:szCs w:val="24"/>
        </w:rPr>
        <w:t>O índice deverá ser igual ou superior a</w:t>
      </w:r>
      <w:r w:rsidR="00033E08" w:rsidRPr="009F43C0">
        <w:rPr>
          <w:rFonts w:ascii="Tahoma" w:hAnsi="Tahoma" w:cs="Tahoma"/>
          <w:sz w:val="24"/>
          <w:szCs w:val="24"/>
        </w:rPr>
        <w:t xml:space="preserve"> 1,0</w:t>
      </w:r>
      <w:r w:rsidR="00A646BA" w:rsidRPr="009F43C0">
        <w:rPr>
          <w:rFonts w:ascii="Tahoma" w:hAnsi="Tahoma" w:cs="Tahoma"/>
          <w:sz w:val="24"/>
          <w:szCs w:val="24"/>
        </w:rPr>
        <w:t>.</w:t>
      </w:r>
    </w:p>
    <w:p w:rsidR="002C2ACA" w:rsidRPr="009F43C0" w:rsidRDefault="002C2ACA" w:rsidP="00033E08">
      <w:pPr>
        <w:spacing w:after="0"/>
        <w:contextualSpacing/>
        <w:jc w:val="both"/>
        <w:rPr>
          <w:rFonts w:ascii="Tahoma" w:hAnsi="Tahoma" w:cs="Tahoma"/>
          <w:sz w:val="24"/>
          <w:szCs w:val="24"/>
        </w:rPr>
      </w:pPr>
    </w:p>
    <w:p w:rsidR="00F23BD6" w:rsidRPr="009F43C0" w:rsidRDefault="00F23BD6" w:rsidP="00EC3DD0">
      <w:pPr>
        <w:spacing w:after="0"/>
        <w:contextualSpacing/>
        <w:jc w:val="both"/>
        <w:rPr>
          <w:rFonts w:ascii="Tahoma" w:hAnsi="Tahoma" w:cs="Tahoma"/>
          <w:sz w:val="24"/>
          <w:szCs w:val="24"/>
        </w:rPr>
      </w:pPr>
    </w:p>
    <w:p w:rsidR="00F23BD6" w:rsidRPr="009F43C0" w:rsidRDefault="002672F1" w:rsidP="00EC3DD0">
      <w:pPr>
        <w:spacing w:after="0"/>
        <w:contextualSpacing/>
        <w:jc w:val="both"/>
        <w:rPr>
          <w:rFonts w:ascii="Tahoma" w:hAnsi="Tahoma" w:cs="Tahoma"/>
          <w:b/>
          <w:sz w:val="24"/>
          <w:szCs w:val="24"/>
        </w:rPr>
      </w:pPr>
      <w:r w:rsidRPr="009F43C0">
        <w:rPr>
          <w:rFonts w:ascii="Tahoma" w:hAnsi="Tahoma" w:cs="Tahoma"/>
          <w:b/>
          <w:sz w:val="24"/>
          <w:szCs w:val="24"/>
        </w:rPr>
        <w:t xml:space="preserve">14. </w:t>
      </w:r>
      <w:r w:rsidR="00F23BD6" w:rsidRPr="009F43C0">
        <w:rPr>
          <w:rFonts w:ascii="Tahoma" w:hAnsi="Tahoma" w:cs="Tahoma"/>
          <w:b/>
          <w:sz w:val="24"/>
          <w:szCs w:val="24"/>
        </w:rPr>
        <w:t>REGULARIDADE FISCAL E TRABALHISTA</w:t>
      </w:r>
    </w:p>
    <w:p w:rsidR="002672F1" w:rsidRPr="009F43C0" w:rsidRDefault="002672F1" w:rsidP="00EC3DD0">
      <w:pPr>
        <w:spacing w:after="0"/>
        <w:contextualSpacing/>
        <w:jc w:val="both"/>
        <w:rPr>
          <w:rFonts w:ascii="Tahoma" w:hAnsi="Tahoma" w:cs="Tahoma"/>
          <w:sz w:val="24"/>
          <w:szCs w:val="24"/>
        </w:rPr>
      </w:pPr>
    </w:p>
    <w:p w:rsidR="00F23BD6" w:rsidRPr="009F43C0" w:rsidRDefault="00145A85" w:rsidP="00EC3DD0">
      <w:pPr>
        <w:spacing w:after="0"/>
        <w:contextualSpacing/>
        <w:jc w:val="both"/>
        <w:rPr>
          <w:rFonts w:ascii="Tahoma" w:hAnsi="Tahoma" w:cs="Tahoma"/>
          <w:sz w:val="24"/>
          <w:szCs w:val="24"/>
        </w:rPr>
      </w:pPr>
      <w:r w:rsidRPr="009F43C0">
        <w:rPr>
          <w:rFonts w:ascii="Tahoma" w:hAnsi="Tahoma" w:cs="Tahoma"/>
          <w:sz w:val="24"/>
          <w:szCs w:val="24"/>
          <w:shd w:val="clear" w:color="auto" w:fill="FFFFFF"/>
        </w:rPr>
        <w:t xml:space="preserve">14.1. </w:t>
      </w:r>
      <w:r w:rsidR="00F23BD6" w:rsidRPr="009F43C0">
        <w:rPr>
          <w:rFonts w:ascii="Tahoma" w:hAnsi="Tahoma" w:cs="Tahoma"/>
          <w:sz w:val="24"/>
          <w:szCs w:val="24"/>
          <w:shd w:val="clear" w:color="auto" w:fill="FFFFFF"/>
        </w:rPr>
        <w:t>Prova de inscrição no cadastro de contribuintes estadual ou municipal relativo ao domicílio ou sede do licitante, pertinente ao seu ramo de atividade e compatível com o objeto contratual, quando houver</w:t>
      </w:r>
      <w:r w:rsidR="00F23BD6" w:rsidRPr="009F43C0">
        <w:rPr>
          <w:rFonts w:ascii="Tahoma" w:hAnsi="Tahoma" w:cs="Tahoma"/>
          <w:sz w:val="24"/>
          <w:szCs w:val="24"/>
        </w:rPr>
        <w:t>.</w:t>
      </w:r>
    </w:p>
    <w:p w:rsidR="00A02519"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14.2. </w:t>
      </w:r>
      <w:r w:rsidR="00F23BD6" w:rsidRPr="009F43C0">
        <w:rPr>
          <w:rFonts w:ascii="Tahoma" w:hAnsi="Tahoma" w:cs="Tahoma"/>
          <w:sz w:val="24"/>
          <w:szCs w:val="24"/>
        </w:rPr>
        <w:t>Comprovante de Inscrição no Cadastro Geral de Contribuintes – CNPJ.</w:t>
      </w: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14.3. </w:t>
      </w:r>
      <w:r w:rsidR="00F23BD6" w:rsidRPr="009F43C0">
        <w:rPr>
          <w:rFonts w:ascii="Tahoma" w:hAnsi="Tahoma" w:cs="Tahoma"/>
          <w:sz w:val="24"/>
          <w:szCs w:val="24"/>
        </w:rPr>
        <w:t>Certidão de Regularidade com a Previdência Social (INSS).</w:t>
      </w:r>
    </w:p>
    <w:p w:rsidR="00A02519" w:rsidRPr="009F43C0" w:rsidRDefault="00A02519" w:rsidP="00EC3DD0">
      <w:pPr>
        <w:spacing w:after="0"/>
        <w:contextualSpacing/>
        <w:jc w:val="both"/>
        <w:rPr>
          <w:rFonts w:ascii="Tahoma" w:hAnsi="Tahoma" w:cs="Tahoma"/>
          <w:sz w:val="24"/>
          <w:szCs w:val="24"/>
        </w:rPr>
      </w:pP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14.4. </w:t>
      </w:r>
      <w:r w:rsidR="00F23BD6" w:rsidRPr="009F43C0">
        <w:rPr>
          <w:rFonts w:ascii="Tahoma" w:hAnsi="Tahoma" w:cs="Tahoma"/>
          <w:sz w:val="24"/>
          <w:szCs w:val="24"/>
        </w:rPr>
        <w:t>Certidão de Regularidade com o FGTS.</w:t>
      </w:r>
    </w:p>
    <w:p w:rsidR="00A02519" w:rsidRPr="009F43C0" w:rsidRDefault="00A02519" w:rsidP="00EC3DD0">
      <w:pPr>
        <w:spacing w:after="0"/>
        <w:contextualSpacing/>
        <w:jc w:val="both"/>
        <w:rPr>
          <w:rFonts w:ascii="Tahoma" w:hAnsi="Tahoma" w:cs="Tahoma"/>
          <w:sz w:val="24"/>
          <w:szCs w:val="24"/>
        </w:rPr>
      </w:pP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14.5. </w:t>
      </w:r>
      <w:r w:rsidR="00F23BD6" w:rsidRPr="009F43C0">
        <w:rPr>
          <w:rFonts w:ascii="Tahoma" w:hAnsi="Tahoma" w:cs="Tahoma"/>
          <w:sz w:val="24"/>
          <w:szCs w:val="24"/>
        </w:rPr>
        <w:t>Certidão Conjunta de Débitos Relativos a Tributos Federais e Dívida Ativa da União.</w:t>
      </w:r>
    </w:p>
    <w:p w:rsidR="00A02519" w:rsidRPr="009F43C0" w:rsidRDefault="00A02519" w:rsidP="00EC3DD0">
      <w:pPr>
        <w:spacing w:after="0"/>
        <w:contextualSpacing/>
        <w:jc w:val="both"/>
        <w:rPr>
          <w:rFonts w:ascii="Tahoma" w:hAnsi="Tahoma" w:cs="Tahoma"/>
          <w:sz w:val="24"/>
          <w:szCs w:val="24"/>
        </w:rPr>
      </w:pP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14.6. </w:t>
      </w:r>
      <w:r w:rsidR="00F23BD6" w:rsidRPr="009F43C0">
        <w:rPr>
          <w:rFonts w:ascii="Tahoma" w:hAnsi="Tahoma" w:cs="Tahoma"/>
          <w:sz w:val="24"/>
          <w:szCs w:val="24"/>
        </w:rPr>
        <w:t>Certidão de Regularidade com a Fazenda Estadual da sede da licitante.</w:t>
      </w:r>
    </w:p>
    <w:p w:rsidR="00A02519" w:rsidRPr="009F43C0" w:rsidRDefault="00A02519" w:rsidP="00EC3DD0">
      <w:pPr>
        <w:spacing w:after="0"/>
        <w:contextualSpacing/>
        <w:jc w:val="both"/>
        <w:rPr>
          <w:rFonts w:ascii="Tahoma" w:hAnsi="Tahoma" w:cs="Tahoma"/>
          <w:sz w:val="24"/>
          <w:szCs w:val="24"/>
        </w:rPr>
      </w:pP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14.7. </w:t>
      </w:r>
      <w:r w:rsidR="00F23BD6" w:rsidRPr="009F43C0">
        <w:rPr>
          <w:rFonts w:ascii="Tahoma" w:hAnsi="Tahoma" w:cs="Tahoma"/>
          <w:sz w:val="24"/>
          <w:szCs w:val="24"/>
        </w:rPr>
        <w:t>Certidão de Regularidade emitida pela Procuradoria Geral do Estado, para as empresas com sede no Estado do Rio de Janeiro.</w:t>
      </w:r>
    </w:p>
    <w:p w:rsidR="00A02519" w:rsidRPr="009F43C0" w:rsidRDefault="00A02519" w:rsidP="00EC3DD0">
      <w:pPr>
        <w:spacing w:after="0"/>
        <w:contextualSpacing/>
        <w:jc w:val="both"/>
        <w:rPr>
          <w:rFonts w:ascii="Tahoma" w:hAnsi="Tahoma" w:cs="Tahoma"/>
          <w:sz w:val="24"/>
          <w:szCs w:val="24"/>
        </w:rPr>
      </w:pPr>
    </w:p>
    <w:p w:rsidR="00F23BD6" w:rsidRPr="009F43C0"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14.8. </w:t>
      </w:r>
      <w:r w:rsidR="00F23BD6" w:rsidRPr="009F43C0">
        <w:rPr>
          <w:rFonts w:ascii="Tahoma" w:hAnsi="Tahoma" w:cs="Tahoma"/>
          <w:sz w:val="24"/>
          <w:szCs w:val="24"/>
        </w:rPr>
        <w:t>Certidão de regularidade com a Fazenda Municipal da sede da licitante.</w:t>
      </w:r>
    </w:p>
    <w:p w:rsidR="00A02519" w:rsidRPr="009F43C0" w:rsidRDefault="00A02519" w:rsidP="00EC3DD0">
      <w:pPr>
        <w:spacing w:after="0"/>
        <w:contextualSpacing/>
        <w:jc w:val="both"/>
        <w:rPr>
          <w:rFonts w:ascii="Tahoma" w:hAnsi="Tahoma" w:cs="Tahoma"/>
          <w:sz w:val="24"/>
          <w:szCs w:val="24"/>
        </w:rPr>
      </w:pPr>
    </w:p>
    <w:p w:rsidR="00F23BD6" w:rsidRDefault="00A02519" w:rsidP="00EC3DD0">
      <w:pPr>
        <w:spacing w:after="0"/>
        <w:contextualSpacing/>
        <w:jc w:val="both"/>
        <w:rPr>
          <w:rFonts w:ascii="Tahoma" w:hAnsi="Tahoma" w:cs="Tahoma"/>
          <w:sz w:val="24"/>
          <w:szCs w:val="24"/>
        </w:rPr>
      </w:pPr>
      <w:r w:rsidRPr="009F43C0">
        <w:rPr>
          <w:rFonts w:ascii="Tahoma" w:hAnsi="Tahoma" w:cs="Tahoma"/>
          <w:sz w:val="24"/>
          <w:szCs w:val="24"/>
        </w:rPr>
        <w:t xml:space="preserve">14.9. </w:t>
      </w:r>
      <w:r w:rsidR="00F23BD6" w:rsidRPr="009F43C0">
        <w:rPr>
          <w:rFonts w:ascii="Tahoma" w:hAnsi="Tahoma" w:cs="Tahoma"/>
          <w:sz w:val="24"/>
          <w:szCs w:val="24"/>
        </w:rPr>
        <w:t>Prova da inexistência de débitos inadimplidos perante a justiça do trabalho, mediante a apresentação de certidão negativa, nos temos da Lei 12.440/2011 – CNDT – Certidão Negativa de Débitos Trabalhistas.</w:t>
      </w:r>
    </w:p>
    <w:p w:rsidR="00024293" w:rsidRPr="009F43C0" w:rsidRDefault="00024293" w:rsidP="00EC3DD0">
      <w:pPr>
        <w:spacing w:after="0"/>
        <w:contextualSpacing/>
        <w:jc w:val="both"/>
        <w:rPr>
          <w:rFonts w:ascii="Tahoma" w:hAnsi="Tahoma" w:cs="Tahoma"/>
          <w:sz w:val="24"/>
          <w:szCs w:val="24"/>
        </w:rPr>
      </w:pPr>
    </w:p>
    <w:p w:rsidR="00A646BA" w:rsidRPr="009F43C0" w:rsidRDefault="00A646BA" w:rsidP="00EC3DD0">
      <w:pPr>
        <w:spacing w:after="0"/>
        <w:contextualSpacing/>
        <w:jc w:val="both"/>
        <w:rPr>
          <w:rFonts w:ascii="Tahoma" w:hAnsi="Tahoma" w:cs="Tahoma"/>
          <w:sz w:val="24"/>
          <w:szCs w:val="24"/>
        </w:rPr>
      </w:pPr>
    </w:p>
    <w:p w:rsidR="00D86531" w:rsidRPr="009F43C0" w:rsidRDefault="00A02519" w:rsidP="00EC3DD0">
      <w:pPr>
        <w:spacing w:after="0"/>
        <w:contextualSpacing/>
        <w:jc w:val="both"/>
        <w:rPr>
          <w:rFonts w:ascii="Tahoma" w:hAnsi="Tahoma" w:cs="Tahoma"/>
          <w:b/>
          <w:sz w:val="24"/>
          <w:szCs w:val="24"/>
        </w:rPr>
      </w:pPr>
      <w:r w:rsidRPr="009F43C0">
        <w:rPr>
          <w:rFonts w:ascii="Tahoma" w:hAnsi="Tahoma" w:cs="Tahoma"/>
          <w:b/>
          <w:sz w:val="24"/>
          <w:szCs w:val="24"/>
        </w:rPr>
        <w:t xml:space="preserve">15. </w:t>
      </w:r>
      <w:r w:rsidR="00D86531" w:rsidRPr="009F43C0">
        <w:rPr>
          <w:rFonts w:ascii="Tahoma" w:hAnsi="Tahoma" w:cs="Tahoma"/>
          <w:b/>
          <w:sz w:val="24"/>
          <w:szCs w:val="24"/>
        </w:rPr>
        <w:t>CRITÉRIO DE JULGAMENTO</w:t>
      </w:r>
      <w:r w:rsidR="00E43B48" w:rsidRPr="009F43C0">
        <w:rPr>
          <w:rFonts w:ascii="Tahoma" w:hAnsi="Tahoma" w:cs="Tahoma"/>
          <w:b/>
          <w:sz w:val="24"/>
          <w:szCs w:val="24"/>
        </w:rPr>
        <w:t xml:space="preserve"> </w:t>
      </w:r>
    </w:p>
    <w:p w:rsidR="00A02519" w:rsidRPr="009F43C0" w:rsidRDefault="00A02519" w:rsidP="00EC3DD0">
      <w:pPr>
        <w:spacing w:after="0"/>
        <w:contextualSpacing/>
        <w:jc w:val="both"/>
        <w:rPr>
          <w:rFonts w:ascii="Tahoma" w:hAnsi="Tahoma" w:cs="Tahoma"/>
          <w:sz w:val="24"/>
          <w:szCs w:val="24"/>
        </w:rPr>
      </w:pPr>
    </w:p>
    <w:p w:rsidR="00D86531" w:rsidRDefault="00033E08" w:rsidP="00EC3DD0">
      <w:pPr>
        <w:spacing w:after="0"/>
        <w:contextualSpacing/>
        <w:jc w:val="both"/>
        <w:rPr>
          <w:rFonts w:ascii="Tahoma" w:hAnsi="Tahoma" w:cs="Tahoma"/>
          <w:sz w:val="24"/>
          <w:szCs w:val="24"/>
        </w:rPr>
      </w:pPr>
      <w:r w:rsidRPr="009F43C0">
        <w:rPr>
          <w:rFonts w:ascii="Tahoma" w:hAnsi="Tahoma" w:cs="Tahoma"/>
          <w:sz w:val="24"/>
          <w:szCs w:val="24"/>
        </w:rPr>
        <w:t xml:space="preserve">15.1. </w:t>
      </w:r>
      <w:r w:rsidR="00D86531" w:rsidRPr="009F43C0">
        <w:rPr>
          <w:rFonts w:ascii="Tahoma" w:hAnsi="Tahoma" w:cs="Tahoma"/>
          <w:sz w:val="24"/>
          <w:szCs w:val="24"/>
        </w:rPr>
        <w:t xml:space="preserve">O critério de julgamento será o </w:t>
      </w:r>
      <w:sdt>
        <w:sdtPr>
          <w:rPr>
            <w:rFonts w:ascii="Tahoma" w:hAnsi="Tahoma" w:cs="Tahoma"/>
            <w:sz w:val="24"/>
            <w:szCs w:val="24"/>
          </w:rPr>
          <w:id w:val="1745871"/>
          <w:placeholder>
            <w:docPart w:val="624434CE9E834AF68B3EB149266E1DF3"/>
          </w:placeholder>
          <w:dropDownList>
            <w:listItem w:value="Escolher um item."/>
            <w:listItem w:displayText="MENOR PREÇO UNITÁRIO" w:value="MENOR PREÇO UNITÁRIO"/>
            <w:listItem w:displayText="MENOR PREÇO POR LOTE" w:value="MENOR PREÇO POR LOTE"/>
            <w:listItem w:displayText="MENOR PREÇO GLOBAL" w:value="MENOR PREÇO GLOBAL"/>
          </w:dropDownList>
        </w:sdtPr>
        <w:sdtContent>
          <w:r w:rsidRPr="009F43C0">
            <w:rPr>
              <w:rFonts w:ascii="Tahoma" w:hAnsi="Tahoma" w:cs="Tahoma"/>
              <w:sz w:val="24"/>
              <w:szCs w:val="24"/>
            </w:rPr>
            <w:t>MENOR PREÇO UNITÁRIO</w:t>
          </w:r>
        </w:sdtContent>
      </w:sdt>
      <w:r w:rsidR="00A02519" w:rsidRPr="009F43C0">
        <w:rPr>
          <w:rFonts w:ascii="Tahoma" w:hAnsi="Tahoma" w:cs="Tahoma"/>
          <w:sz w:val="24"/>
          <w:szCs w:val="24"/>
        </w:rPr>
        <w:t>.</w:t>
      </w:r>
    </w:p>
    <w:p w:rsidR="00024293" w:rsidRPr="009F43C0" w:rsidRDefault="00024293" w:rsidP="00EC3DD0">
      <w:pPr>
        <w:spacing w:after="0"/>
        <w:contextualSpacing/>
        <w:jc w:val="both"/>
        <w:rPr>
          <w:rFonts w:ascii="Tahoma" w:hAnsi="Tahoma" w:cs="Tahoma"/>
          <w:sz w:val="24"/>
          <w:szCs w:val="24"/>
        </w:rPr>
      </w:pPr>
    </w:p>
    <w:p w:rsidR="00AB72C1" w:rsidRPr="009F43C0" w:rsidRDefault="00AB72C1" w:rsidP="00EC3DD0">
      <w:pPr>
        <w:spacing w:after="0"/>
        <w:contextualSpacing/>
        <w:jc w:val="both"/>
        <w:rPr>
          <w:rFonts w:ascii="Tahoma" w:hAnsi="Tahoma" w:cs="Tahoma"/>
          <w:sz w:val="24"/>
          <w:szCs w:val="24"/>
        </w:rPr>
      </w:pPr>
    </w:p>
    <w:p w:rsidR="00A02519" w:rsidRPr="009F43C0" w:rsidRDefault="00A02519" w:rsidP="00EC3DD0">
      <w:pPr>
        <w:spacing w:after="0"/>
        <w:contextualSpacing/>
        <w:jc w:val="both"/>
        <w:rPr>
          <w:rFonts w:ascii="Tahoma" w:hAnsi="Tahoma" w:cs="Tahoma"/>
          <w:b/>
          <w:sz w:val="24"/>
          <w:szCs w:val="24"/>
        </w:rPr>
      </w:pPr>
      <w:r w:rsidRPr="009F43C0">
        <w:rPr>
          <w:rFonts w:ascii="Tahoma" w:hAnsi="Tahoma" w:cs="Tahoma"/>
          <w:b/>
          <w:sz w:val="24"/>
          <w:szCs w:val="24"/>
        </w:rPr>
        <w:t xml:space="preserve">16. </w:t>
      </w:r>
      <w:r w:rsidR="00106A10" w:rsidRPr="009F43C0">
        <w:rPr>
          <w:rFonts w:ascii="Tahoma" w:hAnsi="Tahoma" w:cs="Tahoma"/>
          <w:b/>
          <w:sz w:val="24"/>
          <w:szCs w:val="24"/>
        </w:rPr>
        <w:t>FORMA</w:t>
      </w:r>
      <w:r w:rsidR="00D86531" w:rsidRPr="009F43C0">
        <w:rPr>
          <w:rFonts w:ascii="Tahoma" w:hAnsi="Tahoma" w:cs="Tahoma"/>
          <w:b/>
          <w:sz w:val="24"/>
          <w:szCs w:val="24"/>
        </w:rPr>
        <w:t xml:space="preserve"> DE EXECUÇÃO</w:t>
      </w:r>
    </w:p>
    <w:p w:rsidR="00D86531" w:rsidRPr="009F43C0" w:rsidRDefault="00D86531"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D86531" w:rsidRDefault="00033E08" w:rsidP="00EC3DD0">
      <w:pPr>
        <w:spacing w:after="0"/>
        <w:contextualSpacing/>
        <w:jc w:val="both"/>
        <w:rPr>
          <w:rFonts w:ascii="Tahoma" w:hAnsi="Tahoma" w:cs="Tahoma"/>
          <w:sz w:val="24"/>
          <w:szCs w:val="24"/>
        </w:rPr>
      </w:pPr>
      <w:r w:rsidRPr="009F43C0">
        <w:rPr>
          <w:rFonts w:ascii="Tahoma" w:hAnsi="Tahoma" w:cs="Tahoma"/>
          <w:sz w:val="24"/>
          <w:szCs w:val="24"/>
        </w:rPr>
        <w:t xml:space="preserve">16.1. </w:t>
      </w:r>
      <w:r w:rsidR="00106A10" w:rsidRPr="00EC482C">
        <w:rPr>
          <w:rFonts w:ascii="Tahoma" w:hAnsi="Tahoma" w:cs="Tahoma"/>
          <w:sz w:val="24"/>
          <w:szCs w:val="24"/>
        </w:rPr>
        <w:t>A</w:t>
      </w:r>
      <w:r w:rsidR="00D86531" w:rsidRPr="00EC482C">
        <w:rPr>
          <w:rFonts w:ascii="Tahoma" w:hAnsi="Tahoma" w:cs="Tahoma"/>
          <w:sz w:val="24"/>
          <w:szCs w:val="24"/>
        </w:rPr>
        <w:t xml:space="preserve"> </w:t>
      </w:r>
      <w:r w:rsidR="00106A10" w:rsidRPr="00EC482C">
        <w:rPr>
          <w:rFonts w:ascii="Tahoma" w:hAnsi="Tahoma" w:cs="Tahoma"/>
          <w:sz w:val="24"/>
          <w:szCs w:val="24"/>
        </w:rPr>
        <w:t>forma</w:t>
      </w:r>
      <w:r w:rsidR="00D86531" w:rsidRPr="00EC482C">
        <w:rPr>
          <w:rFonts w:ascii="Tahoma" w:hAnsi="Tahoma" w:cs="Tahoma"/>
          <w:sz w:val="24"/>
          <w:szCs w:val="24"/>
        </w:rPr>
        <w:t xml:space="preserve"> de execução será DIRET</w:t>
      </w:r>
      <w:r w:rsidR="00106A10" w:rsidRPr="00EC482C">
        <w:rPr>
          <w:rFonts w:ascii="Tahoma" w:hAnsi="Tahoma" w:cs="Tahoma"/>
          <w:sz w:val="24"/>
          <w:szCs w:val="24"/>
        </w:rPr>
        <w:t>A</w:t>
      </w:r>
      <w:r w:rsidR="00D86531" w:rsidRPr="00EC482C">
        <w:rPr>
          <w:rFonts w:ascii="Tahoma" w:hAnsi="Tahoma" w:cs="Tahoma"/>
          <w:sz w:val="24"/>
          <w:szCs w:val="24"/>
        </w:rPr>
        <w:t>, com fornecimento</w:t>
      </w:r>
      <w:r w:rsidR="006C7EBE" w:rsidRPr="00EC482C">
        <w:rPr>
          <w:rFonts w:ascii="Tahoma" w:hAnsi="Tahoma" w:cs="Tahoma"/>
          <w:sz w:val="24"/>
          <w:szCs w:val="24"/>
        </w:rPr>
        <w:t xml:space="preserve"> </w:t>
      </w:r>
      <w:sdt>
        <w:sdtPr>
          <w:rPr>
            <w:rFonts w:ascii="Tahoma" w:hAnsi="Tahoma" w:cs="Tahoma"/>
            <w:sz w:val="24"/>
            <w:szCs w:val="24"/>
          </w:rPr>
          <w:id w:val="1820852410"/>
          <w:placeholder>
            <w:docPart w:val="37554517527C4B97BA281304FCC7FD4A"/>
          </w:placeholder>
          <w:dropDownList>
            <w:listItem w:value="Escolher um item."/>
            <w:listItem w:displayText="integral" w:value="integral"/>
            <w:listItem w:displayText="parcelado" w:value="parcelado"/>
          </w:dropDownList>
        </w:sdtPr>
        <w:sdtContent>
          <w:r w:rsidR="00EC482C">
            <w:rPr>
              <w:rFonts w:ascii="Tahoma" w:hAnsi="Tahoma" w:cs="Tahoma"/>
              <w:sz w:val="24"/>
              <w:szCs w:val="24"/>
            </w:rPr>
            <w:t>integral</w:t>
          </w:r>
        </w:sdtContent>
      </w:sdt>
      <w:r w:rsidR="006C7EBE" w:rsidRPr="00EC482C">
        <w:rPr>
          <w:rFonts w:ascii="Tahoma" w:hAnsi="Tahoma" w:cs="Tahoma"/>
          <w:sz w:val="24"/>
          <w:szCs w:val="24"/>
        </w:rPr>
        <w:t>.</w:t>
      </w:r>
    </w:p>
    <w:p w:rsidR="00024293" w:rsidRPr="009F43C0" w:rsidRDefault="00024293" w:rsidP="00EC3DD0">
      <w:pPr>
        <w:spacing w:after="0"/>
        <w:contextualSpacing/>
        <w:jc w:val="both"/>
        <w:rPr>
          <w:rFonts w:ascii="Tahoma" w:hAnsi="Tahoma" w:cs="Tahoma"/>
          <w:sz w:val="24"/>
          <w:szCs w:val="24"/>
        </w:rPr>
      </w:pPr>
    </w:p>
    <w:p w:rsidR="00A02519" w:rsidRPr="009F43C0" w:rsidRDefault="00A02519" w:rsidP="00EC3DD0">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b/>
          <w:sz w:val="24"/>
          <w:szCs w:val="24"/>
        </w:rPr>
      </w:pPr>
      <w:r w:rsidRPr="009F43C0">
        <w:rPr>
          <w:rFonts w:ascii="Tahoma" w:hAnsi="Tahoma" w:cs="Tahoma"/>
          <w:b/>
          <w:sz w:val="24"/>
          <w:szCs w:val="24"/>
        </w:rPr>
        <w:t>17. CRITÉRIO DE ACEITABILIDADE DAS PROPOSTAS</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17.1. O licitante deverá enviar sua proposta mediante o preenchimento dos seguintes campos:</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17.1.1. Valor unitário e total do item ou percentual de desconto.</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17.1.2. Marca.</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17.1.3. Fabricante.</w:t>
      </w: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17.1.4.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lastRenderedPageBreak/>
        <w:t>17.2. Todas as especificações do objeto contidas na proposta vinculam o licitante.</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17.3. Nos valores propostos estarão inclusos todos os custos operacionais, encargos previdenciários, trabalhistas, tributários, comerciais e quaisquer outros que incidam direta ou indiretamente no fornecimento dos bens.</w:t>
      </w: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17.4. Os preços ofertados, tanto na proposta inicial, quanto na etapa de lances, serão de exclusiva responsabilidade do licitante, não lhe assistindo o direito de pleitear qualquer alteração, sob alegação de erro, omissão ou qualquer outro pretexto.</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 xml:space="preserve">17.5. O prazo de validade da proposta não será inferior a </w:t>
      </w:r>
      <w:r w:rsidR="00F06088">
        <w:rPr>
          <w:rFonts w:ascii="Tahoma" w:hAnsi="Tahoma" w:cs="Tahoma"/>
          <w:sz w:val="24"/>
          <w:szCs w:val="24"/>
        </w:rPr>
        <w:t>05 (cinco)</w:t>
      </w:r>
      <w:r w:rsidRPr="009F43C0">
        <w:rPr>
          <w:rFonts w:ascii="Tahoma" w:hAnsi="Tahoma" w:cs="Tahoma"/>
          <w:sz w:val="24"/>
          <w:szCs w:val="24"/>
        </w:rPr>
        <w:t xml:space="preserve"> </w:t>
      </w:r>
      <w:sdt>
        <w:sdtPr>
          <w:rPr>
            <w:rFonts w:ascii="Tahoma" w:hAnsi="Tahoma" w:cs="Tahoma"/>
            <w:sz w:val="24"/>
            <w:szCs w:val="24"/>
          </w:rPr>
          <w:id w:val="-588466698"/>
          <w:placeholder>
            <w:docPart w:val="67193AB61E444D60A1CDDF4432A70308"/>
          </w:placeholder>
          <w:dropDownList>
            <w:listItem w:value="Escolher um item."/>
            <w:listItem w:displayText="dias úteis" w:value="dias úteis"/>
            <w:listItem w:displayText="dias corridos" w:value="dias corridos"/>
          </w:dropDownList>
        </w:sdtPr>
        <w:sdtContent>
          <w:r w:rsidR="00F06088">
            <w:rPr>
              <w:rFonts w:ascii="Tahoma" w:hAnsi="Tahoma" w:cs="Tahoma"/>
              <w:sz w:val="24"/>
              <w:szCs w:val="24"/>
            </w:rPr>
            <w:t>dias úteis</w:t>
          </w:r>
        </w:sdtContent>
      </w:sdt>
      <w:r w:rsidRPr="009F43C0">
        <w:rPr>
          <w:rFonts w:ascii="Tahoma" w:hAnsi="Tahoma" w:cs="Tahoma"/>
          <w:sz w:val="24"/>
          <w:szCs w:val="24"/>
        </w:rPr>
        <w:t>, a contar da data de sua apresentação.</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17.6. Não serão aceitas as propostas cujo valor ultrapasse o custo estimado pela Administração.</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17.7. Os preços unitários máximos aceitáveis são os preços unitários estimados na planilha orçamentária.</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17.8. Não serão aceitas as propostas manifestamente inexequíveis.</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17.9. Considera-se inexequível a proposta que apresente preços irrisórios e incompatíveis com os preços dos insumos e salários de mercado, acrescidos dos respectivos encargos, ainda que o ato convocatório da licitação não tenha estabelecido limites mínimos.</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17.10. Presume-se relativamente inexequível a proposta com valor inferior a 70%</w:t>
      </w:r>
      <w:r w:rsidR="00B50FDC">
        <w:rPr>
          <w:rFonts w:ascii="Tahoma" w:hAnsi="Tahoma" w:cs="Tahoma"/>
          <w:sz w:val="24"/>
          <w:szCs w:val="24"/>
        </w:rPr>
        <w:t xml:space="preserve"> (setenta por cento)</w:t>
      </w:r>
      <w:r w:rsidRPr="009F43C0">
        <w:rPr>
          <w:rFonts w:ascii="Tahoma" w:hAnsi="Tahoma" w:cs="Tahoma"/>
          <w:sz w:val="24"/>
          <w:szCs w:val="24"/>
        </w:rPr>
        <w:t xml:space="preserve"> do custo estimado pela Administração ou com valor inferior a 70% da média aritmética das propostas aptas apresentadas na data de abertura dos envelopes, o que for menor, conforme art. 48, §1º da L8666/93.</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17.10.1. Para fins do item anterior, considera-se proposta apta aquela que atender ao item 17.7 e for superior a 50% do custo estimado pela Administração.</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t xml:space="preserve">17.11. O pregoeiro ou o presidente da comissão de licitação dará o prazo de </w:t>
      </w:r>
      <w:r w:rsidR="00033E08" w:rsidRPr="009F43C0">
        <w:rPr>
          <w:rFonts w:ascii="Tahoma" w:hAnsi="Tahoma" w:cs="Tahoma"/>
          <w:sz w:val="24"/>
          <w:szCs w:val="24"/>
        </w:rPr>
        <w:t>05 (cinco)</w:t>
      </w:r>
      <w:r w:rsidRPr="009F43C0">
        <w:rPr>
          <w:rFonts w:ascii="Tahoma" w:hAnsi="Tahoma" w:cs="Tahoma"/>
          <w:sz w:val="24"/>
          <w:szCs w:val="24"/>
        </w:rPr>
        <w:t xml:space="preserve"> </w:t>
      </w:r>
      <w:sdt>
        <w:sdtPr>
          <w:rPr>
            <w:rFonts w:ascii="Tahoma" w:hAnsi="Tahoma" w:cs="Tahoma"/>
            <w:sz w:val="24"/>
            <w:szCs w:val="24"/>
          </w:rPr>
          <w:id w:val="203688878"/>
          <w:placeholder>
            <w:docPart w:val="8A8BA8563F544415AD26A43E092B4B25"/>
          </w:placeholder>
          <w:dropDownList>
            <w:listItem w:value="Escolher um item."/>
            <w:listItem w:displayText="dias úteis" w:value="dias úteis"/>
            <w:listItem w:displayText="dias corridos" w:value="dias corridos"/>
          </w:dropDownList>
        </w:sdtPr>
        <w:sdtContent>
          <w:r w:rsidR="00033E08" w:rsidRPr="009F43C0">
            <w:rPr>
              <w:rFonts w:ascii="Tahoma" w:hAnsi="Tahoma" w:cs="Tahoma"/>
              <w:sz w:val="24"/>
              <w:szCs w:val="24"/>
            </w:rPr>
            <w:t>dias úteis</w:t>
          </w:r>
        </w:sdtContent>
      </w:sdt>
      <w:r w:rsidRPr="009F43C0">
        <w:rPr>
          <w:rFonts w:ascii="Tahoma" w:hAnsi="Tahoma" w:cs="Tahoma"/>
          <w:sz w:val="24"/>
          <w:szCs w:val="24"/>
        </w:rPr>
        <w:t xml:space="preserve"> para a licitante provar que sua proposta é exequível, nos casos de inexequibilidade presumida.</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17.11.1. O pregoeiro ou a comissão de licitação apreciarão a prova de exequibilidade em 05 (cinco) dias úteis.</w:t>
      </w:r>
    </w:p>
    <w:p w:rsidR="000E41CF" w:rsidRPr="009F43C0" w:rsidRDefault="000E41CF" w:rsidP="00033E08">
      <w:pPr>
        <w:spacing w:after="0"/>
        <w:contextualSpacing/>
        <w:jc w:val="both"/>
        <w:rPr>
          <w:rFonts w:ascii="Tahoma" w:hAnsi="Tahoma" w:cs="Tahoma"/>
          <w:sz w:val="24"/>
          <w:szCs w:val="24"/>
        </w:rPr>
      </w:pPr>
      <w:r w:rsidRPr="009F43C0">
        <w:rPr>
          <w:rFonts w:ascii="Tahoma" w:hAnsi="Tahoma" w:cs="Tahoma"/>
          <w:sz w:val="24"/>
          <w:szCs w:val="24"/>
        </w:rPr>
        <w:t>17.11.2. Da decisão do pregoeiro ou comissão de licitação que considerar inexequível a proposta apresentada caberá recurso, na forma prevista no edital convocatório.</w:t>
      </w:r>
    </w:p>
    <w:p w:rsidR="000E41CF" w:rsidRPr="009F43C0" w:rsidRDefault="000E41CF" w:rsidP="000E41CF">
      <w:pPr>
        <w:spacing w:after="0"/>
        <w:contextualSpacing/>
        <w:jc w:val="both"/>
        <w:rPr>
          <w:rFonts w:ascii="Tahoma" w:hAnsi="Tahoma" w:cs="Tahoma"/>
          <w:sz w:val="24"/>
          <w:szCs w:val="24"/>
        </w:rPr>
      </w:pPr>
    </w:p>
    <w:p w:rsidR="000E41CF" w:rsidRPr="009F43C0" w:rsidRDefault="000E41CF" w:rsidP="000E41CF">
      <w:pPr>
        <w:spacing w:after="0"/>
        <w:contextualSpacing/>
        <w:jc w:val="both"/>
        <w:rPr>
          <w:rFonts w:ascii="Tahoma" w:hAnsi="Tahoma" w:cs="Tahoma"/>
          <w:sz w:val="24"/>
          <w:szCs w:val="24"/>
        </w:rPr>
      </w:pPr>
      <w:r w:rsidRPr="009F43C0">
        <w:rPr>
          <w:rFonts w:ascii="Tahoma" w:hAnsi="Tahoma" w:cs="Tahoma"/>
          <w:sz w:val="24"/>
          <w:szCs w:val="24"/>
        </w:rPr>
        <w:lastRenderedPageBreak/>
        <w:t xml:space="preserve">17.12. Os licitantes cujas propostas tenham valor global inferior a 80% (oitenta por cento) do menor valor a que se refere o item 18.5 será exigida, para a assinatura do contrato, prestação de garantia adicional, dentre as modalidades previstas no § 1º do art. 56, igual </w:t>
      </w:r>
      <w:r w:rsidR="00794A76" w:rsidRPr="009F43C0">
        <w:rPr>
          <w:rFonts w:ascii="Tahoma" w:hAnsi="Tahoma" w:cs="Tahoma"/>
          <w:sz w:val="24"/>
          <w:szCs w:val="24"/>
        </w:rPr>
        <w:t>à</w:t>
      </w:r>
      <w:r w:rsidRPr="009F43C0">
        <w:rPr>
          <w:rFonts w:ascii="Tahoma" w:hAnsi="Tahoma" w:cs="Tahoma"/>
          <w:sz w:val="24"/>
          <w:szCs w:val="24"/>
        </w:rPr>
        <w:t xml:space="preserve"> diferença entre o valor resultante do item 18.5 e o valor da correspondente proposta.   </w:t>
      </w:r>
    </w:p>
    <w:p w:rsidR="00D86531" w:rsidRPr="009F43C0" w:rsidRDefault="00D86531" w:rsidP="00EC3DD0">
      <w:pPr>
        <w:spacing w:after="0"/>
        <w:contextualSpacing/>
        <w:jc w:val="both"/>
        <w:rPr>
          <w:rFonts w:ascii="Tahoma" w:hAnsi="Tahoma" w:cs="Tahoma"/>
          <w:sz w:val="24"/>
          <w:szCs w:val="24"/>
        </w:rPr>
      </w:pPr>
    </w:p>
    <w:p w:rsidR="00D86531" w:rsidRPr="009F43C0" w:rsidRDefault="00975E7D" w:rsidP="00EC3DD0">
      <w:pPr>
        <w:spacing w:after="0"/>
        <w:contextualSpacing/>
        <w:jc w:val="both"/>
        <w:rPr>
          <w:rFonts w:ascii="Tahoma" w:hAnsi="Tahoma" w:cs="Tahoma"/>
          <w:b/>
          <w:sz w:val="24"/>
          <w:szCs w:val="24"/>
        </w:rPr>
      </w:pPr>
      <w:r w:rsidRPr="009F43C0">
        <w:rPr>
          <w:rFonts w:ascii="Tahoma" w:hAnsi="Tahoma" w:cs="Tahoma"/>
          <w:b/>
          <w:sz w:val="24"/>
          <w:szCs w:val="24"/>
        </w:rPr>
        <w:t xml:space="preserve">18. </w:t>
      </w:r>
      <w:r w:rsidR="00D86531" w:rsidRPr="009F43C0">
        <w:rPr>
          <w:rFonts w:ascii="Tahoma" w:hAnsi="Tahoma" w:cs="Tahoma"/>
          <w:b/>
          <w:sz w:val="24"/>
          <w:szCs w:val="24"/>
        </w:rPr>
        <w:t>CRITÉRIO DE REAJUSTE</w:t>
      </w:r>
    </w:p>
    <w:p w:rsidR="00975E7D" w:rsidRPr="009F43C0" w:rsidRDefault="00975E7D" w:rsidP="00EC3DD0">
      <w:pPr>
        <w:spacing w:after="0"/>
        <w:contextualSpacing/>
        <w:jc w:val="both"/>
        <w:rPr>
          <w:rFonts w:ascii="Tahoma" w:hAnsi="Tahoma" w:cs="Tahoma"/>
          <w:sz w:val="24"/>
          <w:szCs w:val="24"/>
        </w:rPr>
      </w:pPr>
    </w:p>
    <w:p w:rsidR="00D86531"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18.1. </w:t>
      </w:r>
      <w:r w:rsidR="00BF73DD" w:rsidRPr="009F43C0">
        <w:rPr>
          <w:rFonts w:ascii="Tahoma" w:hAnsi="Tahoma" w:cs="Tahoma"/>
          <w:sz w:val="24"/>
          <w:szCs w:val="24"/>
        </w:rPr>
        <w:t>Os preços são fixos e irreajustáveis no prazo de um ano contado da data limite para a apresentação das propostas.</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18.2. </w:t>
      </w:r>
      <w:r w:rsidR="00BF73DD" w:rsidRPr="009F43C0">
        <w:rPr>
          <w:rFonts w:ascii="Tahoma" w:hAnsi="Tahoma" w:cs="Tahoma"/>
          <w:sz w:val="24"/>
          <w:szCs w:val="24"/>
        </w:rPr>
        <w:t xml:space="preserve">Dentro do prazo de vigência do contrato e mediante solicitação da contratada, os preços contratados poderão sofrer reajuste após o interregno de um ano, aplicando-se o índice </w:t>
      </w:r>
      <w:sdt>
        <w:sdtPr>
          <w:rPr>
            <w:rFonts w:ascii="Tahoma" w:hAnsi="Tahoma" w:cs="Tahoma"/>
            <w:sz w:val="24"/>
            <w:szCs w:val="24"/>
          </w:rPr>
          <w:id w:val="-155078986"/>
          <w:placeholder>
            <w:docPart w:val="23BBEF032B1445208D3DBA13FA28E738"/>
          </w:placeholder>
          <w:dropDownList>
            <w:listItem w:value="Escolher um item."/>
            <w:listItem w:displayText="IGP-M" w:value="IGP-M"/>
            <w:listItem w:displayText="IPC-A" w:value="IPC-A"/>
          </w:dropDownList>
        </w:sdtPr>
        <w:sdtContent>
          <w:r w:rsidR="00033E08" w:rsidRPr="009F43C0">
            <w:rPr>
              <w:rFonts w:ascii="Tahoma" w:hAnsi="Tahoma" w:cs="Tahoma"/>
              <w:sz w:val="24"/>
              <w:szCs w:val="24"/>
            </w:rPr>
            <w:t>IPC-A</w:t>
          </w:r>
        </w:sdtContent>
      </w:sdt>
      <w:r w:rsidR="00BF73DD" w:rsidRPr="009F43C0">
        <w:rPr>
          <w:rFonts w:ascii="Tahoma" w:hAnsi="Tahoma" w:cs="Tahoma"/>
          <w:sz w:val="24"/>
          <w:szCs w:val="24"/>
        </w:rPr>
        <w:t xml:space="preserve"> exclusivamente para as obrigações iniciadas e concluídas após a ocorrência da anualidade.</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18.3. </w:t>
      </w:r>
      <w:r w:rsidR="00BF73DD" w:rsidRPr="009F43C0">
        <w:rPr>
          <w:rFonts w:ascii="Tahoma" w:hAnsi="Tahoma" w:cs="Tahoma"/>
          <w:sz w:val="24"/>
          <w:szCs w:val="24"/>
        </w:rPr>
        <w:t>Nos reajustes subsequentes ao primeiro, o interregno mínimo de um ano será contado a partir dos efeitos financeiros do último reajuste.</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18.4. </w:t>
      </w:r>
      <w:r w:rsidR="00BF73DD" w:rsidRPr="009F43C0">
        <w:rPr>
          <w:rFonts w:ascii="Tahoma" w:hAnsi="Tahoma" w:cs="Tahoma"/>
          <w:sz w:val="24"/>
          <w:szCs w:val="24"/>
        </w:rPr>
        <w:t>No caso de atraso ou não divulgação do índice de reajustamento, o CONTRATANTE pagará à CONTRATADA a importância calculada pela última variação conhecida, liquidando a diferença correspondente tão logo seja divulgado o índice definitivo.</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18.5. </w:t>
      </w:r>
      <w:r w:rsidR="00BF73DD" w:rsidRPr="009F43C0">
        <w:rPr>
          <w:rFonts w:ascii="Tahoma" w:hAnsi="Tahoma" w:cs="Tahoma"/>
          <w:sz w:val="24"/>
          <w:szCs w:val="24"/>
        </w:rPr>
        <w:t xml:space="preserve">A CONTRATADA é obrigada a apresentar memória de cálculo referente ao reajustamento de preços do valor remanescente, sempre que este ocorrer. </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18.6. </w:t>
      </w:r>
      <w:r w:rsidR="00BF73DD" w:rsidRPr="009F43C0">
        <w:rPr>
          <w:rFonts w:ascii="Tahoma" w:hAnsi="Tahoma" w:cs="Tahoma"/>
          <w:sz w:val="24"/>
          <w:szCs w:val="24"/>
        </w:rPr>
        <w:t>Nas aferições finais, o índice utilizado para reajuste será, obrigatoriamente, o definitivo.</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18.7. </w:t>
      </w:r>
      <w:r w:rsidR="00BF73DD" w:rsidRPr="009F43C0">
        <w:rPr>
          <w:rFonts w:ascii="Tahoma" w:hAnsi="Tahoma" w:cs="Tahoma"/>
          <w:sz w:val="24"/>
          <w:szCs w:val="24"/>
        </w:rPr>
        <w:t>Caso o índice estabelecido para reajustamento venha a ser extinto ou de qualquer forma não possa mais ser utilizado, será adotado, em substituição, o que vier a ser determinado pela legislação então em vigor.</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18.8. </w:t>
      </w:r>
      <w:r w:rsidR="00BF73DD" w:rsidRPr="009F43C0">
        <w:rPr>
          <w:rFonts w:ascii="Tahoma" w:hAnsi="Tahoma" w:cs="Tahoma"/>
          <w:sz w:val="24"/>
          <w:szCs w:val="24"/>
        </w:rPr>
        <w:t>Na ausência de previsão legal quanto ao índice substituto, as partes elegerão novo índice oficial, para reajustamento do preço do valor remanescente, por meio de termo aditivo.</w:t>
      </w:r>
    </w:p>
    <w:p w:rsidR="00975E7D" w:rsidRPr="009F43C0" w:rsidRDefault="00975E7D" w:rsidP="00EC3DD0">
      <w:pPr>
        <w:spacing w:after="0"/>
        <w:contextualSpacing/>
        <w:jc w:val="both"/>
        <w:rPr>
          <w:rFonts w:ascii="Tahoma" w:hAnsi="Tahoma" w:cs="Tahoma"/>
          <w:sz w:val="24"/>
          <w:szCs w:val="24"/>
        </w:rPr>
      </w:pPr>
    </w:p>
    <w:p w:rsidR="00BF73DD" w:rsidRPr="009F43C0" w:rsidRDefault="00975E7D" w:rsidP="00EC3DD0">
      <w:pPr>
        <w:spacing w:after="0"/>
        <w:contextualSpacing/>
        <w:jc w:val="both"/>
        <w:rPr>
          <w:rFonts w:ascii="Tahoma" w:hAnsi="Tahoma" w:cs="Tahoma"/>
          <w:sz w:val="24"/>
          <w:szCs w:val="24"/>
        </w:rPr>
      </w:pPr>
      <w:r w:rsidRPr="009F43C0">
        <w:rPr>
          <w:rFonts w:ascii="Tahoma" w:hAnsi="Tahoma" w:cs="Tahoma"/>
          <w:sz w:val="24"/>
          <w:szCs w:val="24"/>
        </w:rPr>
        <w:t xml:space="preserve">18.9. </w:t>
      </w:r>
      <w:r w:rsidR="00BF73DD" w:rsidRPr="009F43C0">
        <w:rPr>
          <w:rFonts w:ascii="Tahoma" w:hAnsi="Tahoma" w:cs="Tahoma"/>
          <w:sz w:val="24"/>
          <w:szCs w:val="24"/>
        </w:rPr>
        <w:t>O reajuste será realizado por apostilamento.</w:t>
      </w:r>
    </w:p>
    <w:p w:rsidR="00BF73DD" w:rsidRPr="009F43C0" w:rsidRDefault="00BF73DD" w:rsidP="00EC3DD0">
      <w:pPr>
        <w:spacing w:after="0"/>
        <w:contextualSpacing/>
        <w:jc w:val="both"/>
        <w:rPr>
          <w:rFonts w:ascii="Tahoma" w:hAnsi="Tahoma" w:cs="Tahoma"/>
          <w:sz w:val="24"/>
          <w:szCs w:val="24"/>
        </w:rPr>
      </w:pPr>
    </w:p>
    <w:p w:rsidR="00975E7D" w:rsidRPr="009F43C0" w:rsidRDefault="00975E7D" w:rsidP="00EC3DD0">
      <w:pPr>
        <w:spacing w:after="0"/>
        <w:contextualSpacing/>
        <w:jc w:val="both"/>
        <w:rPr>
          <w:rFonts w:ascii="Tahoma" w:hAnsi="Tahoma" w:cs="Tahoma"/>
          <w:b/>
          <w:sz w:val="24"/>
          <w:szCs w:val="24"/>
        </w:rPr>
      </w:pPr>
      <w:r w:rsidRPr="009F43C0">
        <w:rPr>
          <w:rFonts w:ascii="Tahoma" w:hAnsi="Tahoma" w:cs="Tahoma"/>
          <w:b/>
          <w:sz w:val="24"/>
          <w:szCs w:val="24"/>
        </w:rPr>
        <w:lastRenderedPageBreak/>
        <w:t xml:space="preserve">19. </w:t>
      </w:r>
      <w:r w:rsidR="00E831E3" w:rsidRPr="009F43C0">
        <w:rPr>
          <w:rFonts w:ascii="Tahoma" w:hAnsi="Tahoma" w:cs="Tahoma"/>
          <w:b/>
          <w:sz w:val="24"/>
          <w:szCs w:val="24"/>
        </w:rPr>
        <w:t>GESTÃO DO CONTRATO E FISCALIZAÇÃO</w:t>
      </w:r>
    </w:p>
    <w:p w:rsidR="00E831E3" w:rsidRPr="009F43C0" w:rsidRDefault="00E831E3"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CE1323" w:rsidRPr="009F43C0" w:rsidRDefault="00B83956" w:rsidP="00EC3DD0">
      <w:pPr>
        <w:spacing w:after="0"/>
        <w:contextualSpacing/>
        <w:jc w:val="both"/>
        <w:rPr>
          <w:rFonts w:ascii="Tahoma" w:hAnsi="Tahoma" w:cs="Tahoma"/>
          <w:sz w:val="24"/>
          <w:szCs w:val="24"/>
        </w:rPr>
      </w:pPr>
      <w:r w:rsidRPr="009F43C0">
        <w:rPr>
          <w:rFonts w:ascii="Tahoma" w:hAnsi="Tahoma" w:cs="Tahoma"/>
          <w:sz w:val="24"/>
          <w:szCs w:val="24"/>
        </w:rPr>
        <w:t xml:space="preserve">19.1. </w:t>
      </w:r>
      <w:r w:rsidR="00CE1323" w:rsidRPr="009F43C0">
        <w:rPr>
          <w:rFonts w:ascii="Tahoma" w:hAnsi="Tahoma" w:cs="Tahoma"/>
          <w:sz w:val="24"/>
          <w:szCs w:val="24"/>
        </w:rPr>
        <w:t xml:space="preserve">O gestor do contrato é </w:t>
      </w:r>
      <w:r w:rsidR="00D63FA3" w:rsidRPr="009F43C0">
        <w:rPr>
          <w:rFonts w:ascii="Tahoma" w:hAnsi="Tahoma" w:cs="Tahoma"/>
          <w:sz w:val="24"/>
          <w:szCs w:val="24"/>
        </w:rPr>
        <w:t>a</w:t>
      </w:r>
      <w:r w:rsidR="00033E08" w:rsidRPr="009F43C0">
        <w:rPr>
          <w:rFonts w:ascii="Tahoma" w:hAnsi="Tahoma" w:cs="Tahoma"/>
          <w:sz w:val="24"/>
          <w:szCs w:val="24"/>
        </w:rPr>
        <w:t xml:space="preserve"> Coordenação de Atenção Básica, representado por Janea Maria Fontoura Faccini, Matrícula nº 41/6738 - SMS</w:t>
      </w:r>
      <w:r w:rsidR="00CE1323" w:rsidRPr="009F43C0">
        <w:rPr>
          <w:rFonts w:ascii="Tahoma" w:hAnsi="Tahoma" w:cs="Tahoma"/>
          <w:sz w:val="24"/>
          <w:szCs w:val="24"/>
        </w:rPr>
        <w:t>.</w:t>
      </w:r>
    </w:p>
    <w:p w:rsidR="00B83956" w:rsidRPr="009F43C0" w:rsidRDefault="00B83956" w:rsidP="00EC3DD0">
      <w:pPr>
        <w:spacing w:after="0"/>
        <w:contextualSpacing/>
        <w:jc w:val="both"/>
        <w:rPr>
          <w:rFonts w:ascii="Tahoma" w:hAnsi="Tahoma" w:cs="Tahoma"/>
          <w:sz w:val="24"/>
          <w:szCs w:val="24"/>
        </w:rPr>
      </w:pPr>
    </w:p>
    <w:p w:rsidR="00372DA6" w:rsidRPr="009F43C0" w:rsidRDefault="00B83956" w:rsidP="00EC3DD0">
      <w:pPr>
        <w:spacing w:after="0"/>
        <w:contextualSpacing/>
        <w:jc w:val="both"/>
        <w:rPr>
          <w:rFonts w:ascii="Tahoma" w:hAnsi="Tahoma" w:cs="Tahoma"/>
          <w:sz w:val="24"/>
          <w:szCs w:val="24"/>
        </w:rPr>
      </w:pPr>
      <w:r w:rsidRPr="009F43C0">
        <w:rPr>
          <w:rFonts w:ascii="Tahoma" w:hAnsi="Tahoma" w:cs="Tahoma"/>
          <w:sz w:val="24"/>
          <w:szCs w:val="24"/>
        </w:rPr>
        <w:t xml:space="preserve">19.2. </w:t>
      </w:r>
      <w:r w:rsidR="00372DA6" w:rsidRPr="009F43C0">
        <w:rPr>
          <w:rFonts w:ascii="Tahoma" w:hAnsi="Tahoma" w:cs="Tahoma"/>
          <w:sz w:val="24"/>
          <w:szCs w:val="24"/>
        </w:rPr>
        <w:t>Compete ao</w:t>
      </w:r>
      <w:r w:rsidR="00CE1323" w:rsidRPr="009F43C0">
        <w:rPr>
          <w:rFonts w:ascii="Tahoma" w:hAnsi="Tahoma" w:cs="Tahoma"/>
          <w:sz w:val="24"/>
          <w:szCs w:val="24"/>
        </w:rPr>
        <w:t xml:space="preserve"> gestor do cont</w:t>
      </w:r>
      <w:r w:rsidR="00372DA6" w:rsidRPr="009F43C0">
        <w:rPr>
          <w:rFonts w:ascii="Tahoma" w:hAnsi="Tahoma" w:cs="Tahoma"/>
          <w:sz w:val="24"/>
          <w:szCs w:val="24"/>
        </w:rPr>
        <w:t>rato:</w:t>
      </w:r>
    </w:p>
    <w:p w:rsidR="00372DA6"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19.2.1. E</w:t>
      </w:r>
      <w:r w:rsidR="00372DA6" w:rsidRPr="009F43C0">
        <w:rPr>
          <w:rFonts w:ascii="Tahoma" w:hAnsi="Tahoma" w:cs="Tahoma"/>
          <w:sz w:val="24"/>
          <w:szCs w:val="24"/>
        </w:rPr>
        <w:t>mitir a ord</w:t>
      </w:r>
      <w:r w:rsidRPr="009F43C0">
        <w:rPr>
          <w:rFonts w:ascii="Tahoma" w:hAnsi="Tahoma" w:cs="Tahoma"/>
          <w:sz w:val="24"/>
          <w:szCs w:val="24"/>
        </w:rPr>
        <w:t>em de execução.</w:t>
      </w:r>
    </w:p>
    <w:p w:rsidR="00372DA6"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19.2.2. S</w:t>
      </w:r>
      <w:r w:rsidR="00372DA6" w:rsidRPr="009F43C0">
        <w:rPr>
          <w:rFonts w:ascii="Tahoma" w:hAnsi="Tahoma" w:cs="Tahoma"/>
          <w:sz w:val="24"/>
          <w:szCs w:val="24"/>
        </w:rPr>
        <w:t>olicitar aos fiscais do contrato que iniciem os procedimentos d</w:t>
      </w:r>
      <w:r w:rsidR="00853378" w:rsidRPr="009F43C0">
        <w:rPr>
          <w:rFonts w:ascii="Tahoma" w:hAnsi="Tahoma" w:cs="Tahoma"/>
          <w:sz w:val="24"/>
          <w:szCs w:val="24"/>
        </w:rPr>
        <w:t>e acompanhamento e fiscalização.</w:t>
      </w:r>
    </w:p>
    <w:p w:rsidR="00372DA6"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19.2.3. E</w:t>
      </w:r>
      <w:r w:rsidR="00372DA6" w:rsidRPr="009F43C0">
        <w:rPr>
          <w:rFonts w:ascii="Tahoma" w:hAnsi="Tahoma" w:cs="Tahoma"/>
          <w:sz w:val="24"/>
          <w:szCs w:val="24"/>
        </w:rPr>
        <w:t>ncaminhar comunicações à CONTRATADA</w:t>
      </w:r>
      <w:r w:rsidR="00820DF8" w:rsidRPr="009F43C0">
        <w:rPr>
          <w:rFonts w:ascii="Tahoma" w:hAnsi="Tahoma" w:cs="Tahoma"/>
          <w:sz w:val="24"/>
          <w:szCs w:val="24"/>
        </w:rPr>
        <w:t xml:space="preserve"> ou fornecer meios para que a fiscalização comunique-se com a CONTRATADA</w:t>
      </w:r>
      <w:r w:rsidR="00853378" w:rsidRPr="009F43C0">
        <w:rPr>
          <w:rFonts w:ascii="Tahoma" w:hAnsi="Tahoma" w:cs="Tahoma"/>
          <w:sz w:val="24"/>
          <w:szCs w:val="24"/>
        </w:rPr>
        <w:t>.</w:t>
      </w:r>
    </w:p>
    <w:p w:rsidR="00372DA6"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w:t>
      </w:r>
      <w:r w:rsidR="00820DF8" w:rsidRPr="009F43C0">
        <w:rPr>
          <w:rFonts w:ascii="Tahoma" w:hAnsi="Tahoma" w:cs="Tahoma"/>
          <w:sz w:val="24"/>
          <w:szCs w:val="24"/>
        </w:rPr>
        <w:t>4</w:t>
      </w:r>
      <w:r w:rsidRPr="009F43C0">
        <w:rPr>
          <w:rFonts w:ascii="Tahoma" w:hAnsi="Tahoma" w:cs="Tahoma"/>
          <w:sz w:val="24"/>
          <w:szCs w:val="24"/>
        </w:rPr>
        <w:t>. A</w:t>
      </w:r>
      <w:r w:rsidR="00372DA6" w:rsidRPr="009F43C0">
        <w:rPr>
          <w:rFonts w:ascii="Tahoma" w:hAnsi="Tahoma" w:cs="Tahoma"/>
          <w:sz w:val="24"/>
          <w:szCs w:val="24"/>
        </w:rPr>
        <w:t>plicar sanções por descum</w:t>
      </w:r>
      <w:r w:rsidR="00853378" w:rsidRPr="009F43C0">
        <w:rPr>
          <w:rFonts w:ascii="Tahoma" w:hAnsi="Tahoma" w:cs="Tahoma"/>
          <w:sz w:val="24"/>
          <w:szCs w:val="24"/>
        </w:rPr>
        <w:t>primento contratual.</w:t>
      </w:r>
    </w:p>
    <w:p w:rsidR="002812B9"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w:t>
      </w:r>
      <w:r w:rsidR="00820DF8" w:rsidRPr="009F43C0">
        <w:rPr>
          <w:rFonts w:ascii="Tahoma" w:hAnsi="Tahoma" w:cs="Tahoma"/>
          <w:sz w:val="24"/>
          <w:szCs w:val="24"/>
        </w:rPr>
        <w:t>5</w:t>
      </w:r>
      <w:r w:rsidRPr="009F43C0">
        <w:rPr>
          <w:rFonts w:ascii="Tahoma" w:hAnsi="Tahoma" w:cs="Tahoma"/>
          <w:sz w:val="24"/>
          <w:szCs w:val="24"/>
        </w:rPr>
        <w:t>. R</w:t>
      </w:r>
      <w:r w:rsidR="002812B9" w:rsidRPr="009F43C0">
        <w:rPr>
          <w:rFonts w:ascii="Tahoma" w:hAnsi="Tahoma" w:cs="Tahoma"/>
          <w:sz w:val="24"/>
          <w:szCs w:val="24"/>
        </w:rPr>
        <w:t>equerer ajustes, aditivos, prorrogações ou supressões ao c</w:t>
      </w:r>
      <w:r w:rsidR="00853378" w:rsidRPr="009F43C0">
        <w:rPr>
          <w:rFonts w:ascii="Tahoma" w:hAnsi="Tahoma" w:cs="Tahoma"/>
          <w:sz w:val="24"/>
          <w:szCs w:val="24"/>
        </w:rPr>
        <w:t>ontrato, na forma da legislação.</w:t>
      </w:r>
    </w:p>
    <w:p w:rsidR="00942693" w:rsidRPr="009F43C0" w:rsidRDefault="00B83956" w:rsidP="00033E08">
      <w:pPr>
        <w:spacing w:after="0"/>
        <w:contextualSpacing/>
        <w:jc w:val="both"/>
        <w:rPr>
          <w:rFonts w:ascii="Tahoma" w:hAnsi="Tahoma" w:cs="Tahoma"/>
          <w:sz w:val="24"/>
          <w:szCs w:val="24"/>
        </w:rPr>
      </w:pPr>
      <w:r w:rsidRPr="009F43C0">
        <w:rPr>
          <w:rFonts w:ascii="Tahoma" w:hAnsi="Tahoma" w:cs="Tahoma"/>
          <w:sz w:val="24"/>
          <w:szCs w:val="24"/>
        </w:rPr>
        <w:t>19.2.</w:t>
      </w:r>
      <w:r w:rsidR="00820DF8" w:rsidRPr="009F43C0">
        <w:rPr>
          <w:rFonts w:ascii="Tahoma" w:hAnsi="Tahoma" w:cs="Tahoma"/>
          <w:sz w:val="24"/>
          <w:szCs w:val="24"/>
        </w:rPr>
        <w:t>6</w:t>
      </w:r>
      <w:r w:rsidRPr="009F43C0">
        <w:rPr>
          <w:rFonts w:ascii="Tahoma" w:hAnsi="Tahoma" w:cs="Tahoma"/>
          <w:sz w:val="24"/>
          <w:szCs w:val="24"/>
        </w:rPr>
        <w:t>. R</w:t>
      </w:r>
      <w:r w:rsidR="00942693" w:rsidRPr="009F43C0">
        <w:rPr>
          <w:rFonts w:ascii="Tahoma" w:hAnsi="Tahoma" w:cs="Tahoma"/>
          <w:sz w:val="24"/>
          <w:szCs w:val="24"/>
        </w:rPr>
        <w:t>escindir o contrato, nas hipóteses do instrumento convoca</w:t>
      </w:r>
      <w:r w:rsidR="00853378" w:rsidRPr="009F43C0">
        <w:rPr>
          <w:rFonts w:ascii="Tahoma" w:hAnsi="Tahoma" w:cs="Tahoma"/>
          <w:sz w:val="24"/>
          <w:szCs w:val="24"/>
        </w:rPr>
        <w:t>tório e da legislação aplicável.</w:t>
      </w:r>
    </w:p>
    <w:p w:rsidR="00B83956" w:rsidRPr="009F43C0" w:rsidRDefault="00B83956" w:rsidP="00EC3DD0">
      <w:pPr>
        <w:spacing w:after="0"/>
        <w:contextualSpacing/>
        <w:jc w:val="both"/>
        <w:rPr>
          <w:rFonts w:ascii="Tahoma" w:hAnsi="Tahoma" w:cs="Tahoma"/>
          <w:sz w:val="24"/>
          <w:szCs w:val="24"/>
        </w:rPr>
      </w:pPr>
      <w:r w:rsidRPr="009F43C0">
        <w:rPr>
          <w:rFonts w:ascii="Tahoma" w:hAnsi="Tahoma" w:cs="Tahoma"/>
          <w:sz w:val="24"/>
          <w:szCs w:val="24"/>
        </w:rPr>
        <w:t>19.2.</w:t>
      </w:r>
      <w:r w:rsidR="00820DF8" w:rsidRPr="009F43C0">
        <w:rPr>
          <w:rFonts w:ascii="Tahoma" w:hAnsi="Tahoma" w:cs="Tahoma"/>
          <w:sz w:val="24"/>
          <w:szCs w:val="24"/>
        </w:rPr>
        <w:t>7</w:t>
      </w:r>
      <w:r w:rsidRPr="009F43C0">
        <w:rPr>
          <w:rFonts w:ascii="Tahoma" w:hAnsi="Tahoma" w:cs="Tahoma"/>
          <w:sz w:val="24"/>
          <w:szCs w:val="24"/>
        </w:rPr>
        <w:t>. T</w:t>
      </w:r>
      <w:r w:rsidR="00372DA6" w:rsidRPr="009F43C0">
        <w:rPr>
          <w:rFonts w:ascii="Tahoma" w:hAnsi="Tahoma" w:cs="Tahoma"/>
          <w:sz w:val="24"/>
          <w:szCs w:val="24"/>
        </w:rPr>
        <w:t>omar demais medidas</w:t>
      </w:r>
      <w:r w:rsidR="004D5DA2" w:rsidRPr="009F43C0">
        <w:rPr>
          <w:rFonts w:ascii="Tahoma" w:hAnsi="Tahoma" w:cs="Tahoma"/>
          <w:sz w:val="24"/>
          <w:szCs w:val="24"/>
        </w:rPr>
        <w:t xml:space="preserve"> necessárias</w:t>
      </w:r>
      <w:r w:rsidR="00372DA6" w:rsidRPr="009F43C0">
        <w:rPr>
          <w:rFonts w:ascii="Tahoma" w:hAnsi="Tahoma" w:cs="Tahoma"/>
          <w:sz w:val="24"/>
          <w:szCs w:val="24"/>
        </w:rPr>
        <w:t xml:space="preserve"> para a</w:t>
      </w:r>
      <w:r w:rsidR="004D5DA2" w:rsidRPr="009F43C0">
        <w:rPr>
          <w:rFonts w:ascii="Tahoma" w:hAnsi="Tahoma" w:cs="Tahoma"/>
          <w:sz w:val="24"/>
          <w:szCs w:val="24"/>
        </w:rPr>
        <w:t xml:space="preserve"> regularização de faltas ou eventuais problemas relacionados à</w:t>
      </w:r>
      <w:r w:rsidR="00372DA6" w:rsidRPr="009F43C0">
        <w:rPr>
          <w:rFonts w:ascii="Tahoma" w:hAnsi="Tahoma" w:cs="Tahoma"/>
          <w:sz w:val="24"/>
          <w:szCs w:val="24"/>
        </w:rPr>
        <w:t xml:space="preserve"> execução do contrato.</w:t>
      </w:r>
    </w:p>
    <w:p w:rsidR="00CE1323" w:rsidRPr="009F43C0" w:rsidRDefault="00B83956" w:rsidP="00EC3DD0">
      <w:pPr>
        <w:spacing w:after="0"/>
        <w:contextualSpacing/>
        <w:jc w:val="both"/>
        <w:rPr>
          <w:rFonts w:ascii="Tahoma" w:hAnsi="Tahoma" w:cs="Tahoma"/>
          <w:sz w:val="24"/>
          <w:szCs w:val="24"/>
        </w:rPr>
      </w:pPr>
      <w:r w:rsidRPr="009F43C0">
        <w:rPr>
          <w:rFonts w:ascii="Tahoma" w:hAnsi="Tahoma" w:cs="Tahoma"/>
          <w:sz w:val="24"/>
          <w:szCs w:val="24"/>
        </w:rPr>
        <w:t xml:space="preserve">19.3. </w:t>
      </w:r>
      <w:r w:rsidR="00CE1323" w:rsidRPr="009F43C0">
        <w:rPr>
          <w:rFonts w:ascii="Tahoma" w:hAnsi="Tahoma" w:cs="Tahoma"/>
          <w:sz w:val="24"/>
          <w:szCs w:val="24"/>
        </w:rPr>
        <w:t>A fiscalização da contratação decorrente caberá:</w:t>
      </w:r>
    </w:p>
    <w:p w:rsidR="00CE1323" w:rsidRPr="009F43C0" w:rsidRDefault="00853378" w:rsidP="00033E08">
      <w:pPr>
        <w:spacing w:after="0"/>
        <w:contextualSpacing/>
        <w:jc w:val="both"/>
        <w:rPr>
          <w:rFonts w:ascii="Tahoma" w:hAnsi="Tahoma" w:cs="Tahoma"/>
          <w:sz w:val="24"/>
          <w:szCs w:val="24"/>
        </w:rPr>
      </w:pPr>
      <w:r w:rsidRPr="009F43C0">
        <w:rPr>
          <w:rFonts w:ascii="Tahoma" w:hAnsi="Tahoma" w:cs="Tahoma"/>
          <w:sz w:val="24"/>
          <w:szCs w:val="24"/>
        </w:rPr>
        <w:t>19.3.1.</w:t>
      </w:r>
      <w:r w:rsidR="00033E08" w:rsidRPr="009F43C0">
        <w:rPr>
          <w:rFonts w:ascii="Tahoma" w:hAnsi="Tahoma" w:cs="Tahoma"/>
          <w:sz w:val="24"/>
          <w:szCs w:val="24"/>
        </w:rPr>
        <w:t xml:space="preserve"> Coordenação de Atenção Básica</w:t>
      </w:r>
      <w:r w:rsidR="00CE1323" w:rsidRPr="009F43C0">
        <w:rPr>
          <w:rFonts w:ascii="Tahoma" w:hAnsi="Tahoma" w:cs="Tahoma"/>
          <w:sz w:val="24"/>
          <w:szCs w:val="24"/>
        </w:rPr>
        <w:t>:</w:t>
      </w:r>
      <w:r w:rsidR="00033E08" w:rsidRPr="009F43C0">
        <w:rPr>
          <w:rFonts w:ascii="Tahoma" w:hAnsi="Tahoma" w:cs="Tahoma"/>
          <w:sz w:val="24"/>
          <w:szCs w:val="24"/>
        </w:rPr>
        <w:t xml:space="preserve"> Janea Maria Fontoura Faccini, Coordenadora de Atenção Básica, Matrícula nº 41/6738 - SMS</w:t>
      </w:r>
      <w:r w:rsidR="00CE1323" w:rsidRPr="009F43C0">
        <w:rPr>
          <w:rFonts w:ascii="Tahoma" w:hAnsi="Tahoma" w:cs="Tahoma"/>
          <w:sz w:val="24"/>
          <w:szCs w:val="24"/>
        </w:rPr>
        <w:t>.</w:t>
      </w:r>
    </w:p>
    <w:p w:rsidR="00D63FA3" w:rsidRPr="00794A76" w:rsidRDefault="00853378" w:rsidP="00033E08">
      <w:pPr>
        <w:spacing w:after="0"/>
        <w:contextualSpacing/>
        <w:jc w:val="both"/>
        <w:rPr>
          <w:rFonts w:ascii="Tahoma" w:hAnsi="Tahoma" w:cs="Tahoma"/>
          <w:sz w:val="24"/>
          <w:szCs w:val="24"/>
        </w:rPr>
      </w:pPr>
      <w:r w:rsidRPr="00794A76">
        <w:rPr>
          <w:rFonts w:ascii="Tahoma" w:hAnsi="Tahoma" w:cs="Tahoma"/>
          <w:sz w:val="24"/>
          <w:szCs w:val="24"/>
        </w:rPr>
        <w:t xml:space="preserve">19.3.2. </w:t>
      </w:r>
      <w:sdt>
        <w:sdtPr>
          <w:rPr>
            <w:rFonts w:ascii="Tahoma" w:hAnsi="Tahoma" w:cs="Tahoma"/>
            <w:sz w:val="24"/>
            <w:szCs w:val="24"/>
          </w:rPr>
          <w:id w:val="-1146120655"/>
          <w:placeholder>
            <w:docPart w:val="9649850A48894410956BF28F4711698F"/>
          </w:placeholder>
        </w:sdtPr>
        <w:sdtContent>
          <w:r w:rsidR="00794A76" w:rsidRPr="00794A76">
            <w:rPr>
              <w:rFonts w:ascii="Tahoma" w:hAnsi="Tahoma" w:cs="Tahoma"/>
              <w:sz w:val="24"/>
              <w:szCs w:val="24"/>
            </w:rPr>
            <w:t>Secretaria Municipal de Saúde</w:t>
          </w:r>
        </w:sdtContent>
      </w:sdt>
      <w:r w:rsidR="00D63FA3" w:rsidRPr="00794A76">
        <w:rPr>
          <w:rFonts w:ascii="Tahoma" w:hAnsi="Tahoma" w:cs="Tahoma"/>
          <w:sz w:val="24"/>
          <w:szCs w:val="24"/>
        </w:rPr>
        <w:t>:</w:t>
      </w:r>
      <w:r w:rsidR="00794A76" w:rsidRPr="00794A76">
        <w:rPr>
          <w:rFonts w:ascii="Tahoma" w:hAnsi="Tahoma" w:cs="Tahoma"/>
          <w:sz w:val="24"/>
          <w:szCs w:val="24"/>
        </w:rPr>
        <w:t xml:space="preserve"> Carlos Alberto Spitz, Secretário Municipal de Saúde, Matrícula nº 41/6801 – SMS. </w:t>
      </w:r>
    </w:p>
    <w:p w:rsidR="00853378" w:rsidRPr="009F43C0" w:rsidRDefault="00853378" w:rsidP="00EC3DD0">
      <w:pPr>
        <w:spacing w:after="0"/>
        <w:contextualSpacing/>
        <w:jc w:val="both"/>
        <w:rPr>
          <w:rFonts w:ascii="Tahoma" w:hAnsi="Tahoma" w:cs="Tahoma"/>
          <w:sz w:val="24"/>
          <w:szCs w:val="24"/>
        </w:rPr>
      </w:pPr>
    </w:p>
    <w:p w:rsidR="00372DA6" w:rsidRPr="009F43C0" w:rsidRDefault="00853378" w:rsidP="00EC3DD0">
      <w:pPr>
        <w:spacing w:after="0"/>
        <w:contextualSpacing/>
        <w:jc w:val="both"/>
        <w:rPr>
          <w:rFonts w:ascii="Tahoma" w:hAnsi="Tahoma" w:cs="Tahoma"/>
          <w:sz w:val="24"/>
          <w:szCs w:val="24"/>
        </w:rPr>
      </w:pPr>
      <w:r w:rsidRPr="009F43C0">
        <w:rPr>
          <w:rFonts w:ascii="Tahoma" w:hAnsi="Tahoma" w:cs="Tahoma"/>
          <w:sz w:val="24"/>
          <w:szCs w:val="24"/>
        </w:rPr>
        <w:t xml:space="preserve">19.4. </w:t>
      </w:r>
      <w:r w:rsidR="00372DA6" w:rsidRPr="009F43C0">
        <w:rPr>
          <w:rFonts w:ascii="Tahoma" w:hAnsi="Tahoma" w:cs="Tahoma"/>
          <w:sz w:val="24"/>
          <w:szCs w:val="24"/>
        </w:rPr>
        <w:t>Compete a</w:t>
      </w:r>
      <w:r w:rsidR="00D63FA3" w:rsidRPr="009F43C0">
        <w:rPr>
          <w:rFonts w:ascii="Tahoma" w:hAnsi="Tahoma" w:cs="Tahoma"/>
          <w:sz w:val="24"/>
          <w:szCs w:val="24"/>
        </w:rPr>
        <w:t xml:space="preserve"> cada</w:t>
      </w:r>
      <w:r w:rsidR="00372DA6" w:rsidRPr="009F43C0">
        <w:rPr>
          <w:rFonts w:ascii="Tahoma" w:hAnsi="Tahoma" w:cs="Tahoma"/>
          <w:sz w:val="24"/>
          <w:szCs w:val="24"/>
        </w:rPr>
        <w:t xml:space="preserve"> fiscal do contrato: </w:t>
      </w:r>
    </w:p>
    <w:p w:rsidR="00372DA6" w:rsidRPr="009F43C0" w:rsidRDefault="00853378" w:rsidP="00033E08">
      <w:pPr>
        <w:spacing w:after="0"/>
        <w:contextualSpacing/>
        <w:jc w:val="both"/>
        <w:rPr>
          <w:rFonts w:ascii="Tahoma" w:hAnsi="Tahoma" w:cs="Tahoma"/>
          <w:sz w:val="24"/>
          <w:szCs w:val="24"/>
        </w:rPr>
      </w:pPr>
      <w:r w:rsidRPr="009F43C0">
        <w:rPr>
          <w:rFonts w:ascii="Tahoma" w:hAnsi="Tahoma" w:cs="Tahoma"/>
          <w:sz w:val="24"/>
          <w:szCs w:val="24"/>
        </w:rPr>
        <w:t>19.4.1. R</w:t>
      </w:r>
      <w:r w:rsidR="00372DA6" w:rsidRPr="009F43C0">
        <w:rPr>
          <w:rFonts w:ascii="Tahoma" w:hAnsi="Tahoma" w:cs="Tahoma"/>
          <w:sz w:val="24"/>
          <w:szCs w:val="24"/>
        </w:rPr>
        <w:t>ealizar os procedimento</w:t>
      </w:r>
      <w:r w:rsidR="002812B9" w:rsidRPr="009F43C0">
        <w:rPr>
          <w:rFonts w:ascii="Tahoma" w:hAnsi="Tahoma" w:cs="Tahoma"/>
          <w:sz w:val="24"/>
          <w:szCs w:val="24"/>
        </w:rPr>
        <w:t>s</w:t>
      </w:r>
      <w:r w:rsidR="00372DA6" w:rsidRPr="009F43C0">
        <w:rPr>
          <w:rFonts w:ascii="Tahoma" w:hAnsi="Tahoma" w:cs="Tahoma"/>
          <w:sz w:val="24"/>
          <w:szCs w:val="24"/>
        </w:rPr>
        <w:t xml:space="preserve"> de acompanhamento do objeto;</w:t>
      </w:r>
    </w:p>
    <w:p w:rsidR="00372DA6"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19.4.2. A</w:t>
      </w:r>
      <w:r w:rsidR="00372DA6" w:rsidRPr="009F43C0">
        <w:rPr>
          <w:rFonts w:ascii="Tahoma" w:hAnsi="Tahoma" w:cs="Tahoma"/>
          <w:sz w:val="24"/>
          <w:szCs w:val="24"/>
        </w:rPr>
        <w:t xml:space="preserve">presentar-se pessoalmente </w:t>
      </w:r>
      <w:r w:rsidR="004D5DA2" w:rsidRPr="009F43C0">
        <w:rPr>
          <w:rFonts w:ascii="Tahoma" w:hAnsi="Tahoma" w:cs="Tahoma"/>
          <w:sz w:val="24"/>
          <w:szCs w:val="24"/>
        </w:rPr>
        <w:t>no local, data</w:t>
      </w:r>
      <w:r w:rsidR="00372DA6" w:rsidRPr="009F43C0">
        <w:rPr>
          <w:rFonts w:ascii="Tahoma" w:hAnsi="Tahoma" w:cs="Tahoma"/>
          <w:sz w:val="24"/>
          <w:szCs w:val="24"/>
        </w:rPr>
        <w:t xml:space="preserve"> e hor</w:t>
      </w:r>
      <w:r w:rsidR="004D5DA2" w:rsidRPr="009F43C0">
        <w:rPr>
          <w:rFonts w:ascii="Tahoma" w:hAnsi="Tahoma" w:cs="Tahoma"/>
          <w:sz w:val="24"/>
          <w:szCs w:val="24"/>
        </w:rPr>
        <w:t>ário</w:t>
      </w:r>
      <w:r w:rsidR="00372DA6" w:rsidRPr="009F43C0">
        <w:rPr>
          <w:rFonts w:ascii="Tahoma" w:hAnsi="Tahoma" w:cs="Tahoma"/>
          <w:sz w:val="24"/>
          <w:szCs w:val="24"/>
        </w:rPr>
        <w:t xml:space="preserve"> para </w:t>
      </w:r>
      <w:r w:rsidR="002812B9" w:rsidRPr="009F43C0">
        <w:rPr>
          <w:rFonts w:ascii="Tahoma" w:hAnsi="Tahoma" w:cs="Tahoma"/>
          <w:sz w:val="24"/>
          <w:szCs w:val="24"/>
        </w:rPr>
        <w:t xml:space="preserve">o </w:t>
      </w:r>
      <w:r w:rsidR="00372DA6" w:rsidRPr="009F43C0">
        <w:rPr>
          <w:rFonts w:ascii="Tahoma" w:hAnsi="Tahoma" w:cs="Tahoma"/>
          <w:sz w:val="24"/>
          <w:szCs w:val="24"/>
        </w:rPr>
        <w:t>recebimento</w:t>
      </w:r>
      <w:r w:rsidR="004D5DA2" w:rsidRPr="009F43C0">
        <w:rPr>
          <w:rFonts w:ascii="Tahoma" w:hAnsi="Tahoma" w:cs="Tahoma"/>
          <w:sz w:val="24"/>
          <w:szCs w:val="24"/>
        </w:rPr>
        <w:t xml:space="preserve"> </w:t>
      </w:r>
      <w:r w:rsidRPr="009F43C0">
        <w:rPr>
          <w:rFonts w:ascii="Tahoma" w:hAnsi="Tahoma" w:cs="Tahoma"/>
          <w:sz w:val="24"/>
          <w:szCs w:val="24"/>
        </w:rPr>
        <w:t>dos objetos.</w:t>
      </w:r>
    </w:p>
    <w:p w:rsidR="00372DA6"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19.4.3. A</w:t>
      </w:r>
      <w:r w:rsidR="00372DA6" w:rsidRPr="009F43C0">
        <w:rPr>
          <w:rFonts w:ascii="Tahoma" w:hAnsi="Tahoma" w:cs="Tahoma"/>
          <w:sz w:val="24"/>
          <w:szCs w:val="24"/>
        </w:rPr>
        <w:t xml:space="preserve">purar ouvidorias, reclamações ou denúncias relativas à execução do </w:t>
      </w:r>
      <w:r w:rsidRPr="009F43C0">
        <w:rPr>
          <w:rFonts w:ascii="Tahoma" w:hAnsi="Tahoma" w:cs="Tahoma"/>
          <w:sz w:val="24"/>
          <w:szCs w:val="24"/>
        </w:rPr>
        <w:t>contrato, inclusive anônimas.</w:t>
      </w:r>
    </w:p>
    <w:p w:rsidR="00372DA6"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19.4.4. R</w:t>
      </w:r>
      <w:r w:rsidR="00372DA6" w:rsidRPr="009F43C0">
        <w:rPr>
          <w:rFonts w:ascii="Tahoma" w:hAnsi="Tahoma" w:cs="Tahoma"/>
          <w:sz w:val="24"/>
          <w:szCs w:val="24"/>
        </w:rPr>
        <w:t xml:space="preserve">eceber e analisar os documentos emitidos pela CONTRATADA que são exigidos no </w:t>
      </w:r>
      <w:r w:rsidR="0022050E" w:rsidRPr="009F43C0">
        <w:rPr>
          <w:rFonts w:ascii="Tahoma" w:hAnsi="Tahoma" w:cs="Tahoma"/>
          <w:sz w:val="24"/>
          <w:szCs w:val="24"/>
        </w:rPr>
        <w:t>instrumento convocatório e seus anexos</w:t>
      </w:r>
      <w:r w:rsidRPr="009F43C0">
        <w:rPr>
          <w:rFonts w:ascii="Tahoma" w:hAnsi="Tahoma" w:cs="Tahoma"/>
          <w:sz w:val="24"/>
          <w:szCs w:val="24"/>
        </w:rPr>
        <w:t>.</w:t>
      </w:r>
    </w:p>
    <w:p w:rsidR="00372DA6"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19.4.5. E</w:t>
      </w:r>
      <w:r w:rsidR="009F46A5">
        <w:rPr>
          <w:rFonts w:ascii="Tahoma" w:hAnsi="Tahoma" w:cs="Tahoma"/>
          <w:sz w:val="24"/>
          <w:szCs w:val="24"/>
        </w:rPr>
        <w:t>laborar o registro próprio</w:t>
      </w:r>
      <w:r w:rsidR="004D5DA2" w:rsidRPr="009F43C0">
        <w:rPr>
          <w:rFonts w:ascii="Tahoma" w:hAnsi="Tahoma" w:cs="Tahoma"/>
          <w:sz w:val="24"/>
          <w:szCs w:val="24"/>
        </w:rPr>
        <w:t>, anotando todas as oc</w:t>
      </w:r>
      <w:r w:rsidRPr="009F43C0">
        <w:rPr>
          <w:rFonts w:ascii="Tahoma" w:hAnsi="Tahoma" w:cs="Tahoma"/>
          <w:sz w:val="24"/>
          <w:szCs w:val="24"/>
        </w:rPr>
        <w:t>orrências da execução do objeto.</w:t>
      </w:r>
    </w:p>
    <w:p w:rsidR="004D5DA2"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19.4.6. V</w:t>
      </w:r>
      <w:r w:rsidR="004D5DA2" w:rsidRPr="009F43C0">
        <w:rPr>
          <w:rFonts w:ascii="Tahoma" w:hAnsi="Tahoma" w:cs="Tahoma"/>
          <w:sz w:val="24"/>
          <w:szCs w:val="24"/>
        </w:rPr>
        <w:t>erificar a quantidade, qualidade, conformidade e tempo</w:t>
      </w:r>
      <w:r w:rsidRPr="009F43C0">
        <w:rPr>
          <w:rFonts w:ascii="Tahoma" w:hAnsi="Tahoma" w:cs="Tahoma"/>
          <w:sz w:val="24"/>
          <w:szCs w:val="24"/>
        </w:rPr>
        <w:t>ralidade dos objetos fornecidos.</w:t>
      </w:r>
    </w:p>
    <w:p w:rsidR="004D5DA2"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t>19.4.7. R</w:t>
      </w:r>
      <w:r w:rsidR="004D5DA2" w:rsidRPr="009F43C0">
        <w:rPr>
          <w:rFonts w:ascii="Tahoma" w:hAnsi="Tahoma" w:cs="Tahoma"/>
          <w:sz w:val="24"/>
          <w:szCs w:val="24"/>
        </w:rPr>
        <w:t xml:space="preserve">ecusar os objetos entregues em desacordo com o </w:t>
      </w:r>
      <w:r w:rsidR="0022050E" w:rsidRPr="009F43C0">
        <w:rPr>
          <w:rFonts w:ascii="Tahoma" w:hAnsi="Tahoma" w:cs="Tahoma"/>
          <w:sz w:val="24"/>
          <w:szCs w:val="24"/>
        </w:rPr>
        <w:t>instrumento convocatório e seus anexos</w:t>
      </w:r>
      <w:r w:rsidRPr="009F43C0">
        <w:rPr>
          <w:rFonts w:ascii="Tahoma" w:hAnsi="Tahoma" w:cs="Tahoma"/>
          <w:sz w:val="24"/>
          <w:szCs w:val="24"/>
        </w:rPr>
        <w:t>.</w:t>
      </w:r>
    </w:p>
    <w:p w:rsidR="004D5DA2" w:rsidRPr="009F43C0" w:rsidRDefault="00A54FCF" w:rsidP="00033E08">
      <w:pPr>
        <w:spacing w:after="0"/>
        <w:contextualSpacing/>
        <w:jc w:val="both"/>
        <w:rPr>
          <w:rFonts w:ascii="Tahoma" w:hAnsi="Tahoma" w:cs="Tahoma"/>
          <w:sz w:val="24"/>
          <w:szCs w:val="24"/>
        </w:rPr>
      </w:pPr>
      <w:r w:rsidRPr="009F43C0">
        <w:rPr>
          <w:rFonts w:ascii="Tahoma" w:hAnsi="Tahoma" w:cs="Tahoma"/>
          <w:sz w:val="24"/>
          <w:szCs w:val="24"/>
        </w:rPr>
        <w:lastRenderedPageBreak/>
        <w:t>19.4.8. A</w:t>
      </w:r>
      <w:r w:rsidR="004D5DA2" w:rsidRPr="009F43C0">
        <w:rPr>
          <w:rFonts w:ascii="Tahoma" w:hAnsi="Tahoma" w:cs="Tahoma"/>
          <w:sz w:val="24"/>
          <w:szCs w:val="24"/>
        </w:rPr>
        <w:t>testar o recebimento definitivo dos objetos entregues em acordo com</w:t>
      </w:r>
      <w:r w:rsidR="0022050E" w:rsidRPr="009F43C0">
        <w:rPr>
          <w:rFonts w:ascii="Tahoma" w:hAnsi="Tahoma" w:cs="Tahoma"/>
          <w:sz w:val="24"/>
          <w:szCs w:val="24"/>
        </w:rPr>
        <w:t xml:space="preserve"> o instrumento convocatório e seus anexos</w:t>
      </w:r>
      <w:r w:rsidR="004D5DA2" w:rsidRPr="009F43C0">
        <w:rPr>
          <w:rFonts w:ascii="Tahoma" w:hAnsi="Tahoma" w:cs="Tahoma"/>
          <w:sz w:val="24"/>
          <w:szCs w:val="24"/>
        </w:rPr>
        <w:t>.</w:t>
      </w:r>
    </w:p>
    <w:p w:rsidR="00A54FCF" w:rsidRPr="009F43C0" w:rsidRDefault="00A54FCF" w:rsidP="00EC3DD0">
      <w:pPr>
        <w:spacing w:after="0"/>
        <w:contextualSpacing/>
        <w:jc w:val="both"/>
        <w:rPr>
          <w:rFonts w:ascii="Tahoma" w:hAnsi="Tahoma" w:cs="Tahoma"/>
          <w:sz w:val="24"/>
          <w:szCs w:val="24"/>
        </w:rPr>
      </w:pPr>
    </w:p>
    <w:p w:rsidR="00CE1323" w:rsidRPr="009F43C0" w:rsidRDefault="00A54FCF" w:rsidP="00EC3DD0">
      <w:pPr>
        <w:spacing w:after="0"/>
        <w:contextualSpacing/>
        <w:jc w:val="both"/>
        <w:rPr>
          <w:rFonts w:ascii="Tahoma" w:hAnsi="Tahoma" w:cs="Tahoma"/>
          <w:sz w:val="24"/>
          <w:szCs w:val="24"/>
        </w:rPr>
      </w:pPr>
      <w:r w:rsidRPr="009F43C0">
        <w:rPr>
          <w:rFonts w:ascii="Tahoma" w:hAnsi="Tahoma" w:cs="Tahoma"/>
          <w:sz w:val="24"/>
          <w:szCs w:val="24"/>
        </w:rPr>
        <w:t xml:space="preserve">19.5. </w:t>
      </w:r>
      <w:r w:rsidR="004D5DA2" w:rsidRPr="009F43C0">
        <w:rPr>
          <w:rFonts w:ascii="Tahoma" w:hAnsi="Tahoma" w:cs="Tahoma"/>
          <w:sz w:val="24"/>
          <w:szCs w:val="24"/>
        </w:rPr>
        <w:t>N</w:t>
      </w:r>
      <w:r w:rsidR="00CE1323" w:rsidRPr="009F43C0">
        <w:rPr>
          <w:rFonts w:ascii="Tahoma" w:hAnsi="Tahoma" w:cs="Tahoma"/>
          <w:sz w:val="24"/>
          <w:szCs w:val="24"/>
        </w:rPr>
        <w:t>a falta ou impedimento</w:t>
      </w:r>
      <w:r w:rsidR="004D5DA2" w:rsidRPr="009F43C0">
        <w:rPr>
          <w:rFonts w:ascii="Tahoma" w:hAnsi="Tahoma" w:cs="Tahoma"/>
          <w:sz w:val="24"/>
          <w:szCs w:val="24"/>
        </w:rPr>
        <w:t xml:space="preserve"> do fiscal, este será substituído</w:t>
      </w:r>
      <w:r w:rsidR="00CE1323" w:rsidRPr="009F43C0">
        <w:rPr>
          <w:rFonts w:ascii="Tahoma" w:hAnsi="Tahoma" w:cs="Tahoma"/>
          <w:sz w:val="24"/>
          <w:szCs w:val="24"/>
        </w:rPr>
        <w:t xml:space="preserve"> pelo seu </w:t>
      </w:r>
      <w:r w:rsidR="004D5DA2" w:rsidRPr="009F43C0">
        <w:rPr>
          <w:rFonts w:ascii="Tahoma" w:hAnsi="Tahoma" w:cs="Tahoma"/>
          <w:sz w:val="24"/>
          <w:szCs w:val="24"/>
        </w:rPr>
        <w:t>suplente</w:t>
      </w:r>
      <w:r w:rsidR="00CE1323" w:rsidRPr="009F43C0">
        <w:rPr>
          <w:rFonts w:ascii="Tahoma" w:hAnsi="Tahoma" w:cs="Tahoma"/>
          <w:sz w:val="24"/>
          <w:szCs w:val="24"/>
        </w:rPr>
        <w:t>, a ser indicado pelo CONTRATANTE.</w:t>
      </w:r>
    </w:p>
    <w:p w:rsidR="00A54FCF" w:rsidRPr="009F43C0" w:rsidRDefault="00A54FCF" w:rsidP="00EC3DD0">
      <w:pPr>
        <w:spacing w:after="0"/>
        <w:contextualSpacing/>
        <w:jc w:val="both"/>
        <w:rPr>
          <w:rFonts w:ascii="Tahoma" w:hAnsi="Tahoma" w:cs="Tahoma"/>
          <w:sz w:val="24"/>
          <w:szCs w:val="24"/>
        </w:rPr>
      </w:pPr>
    </w:p>
    <w:p w:rsidR="00CE1323" w:rsidRPr="009F43C0" w:rsidRDefault="00A54FCF" w:rsidP="00EC3DD0">
      <w:pPr>
        <w:spacing w:after="0"/>
        <w:contextualSpacing/>
        <w:jc w:val="both"/>
        <w:rPr>
          <w:rFonts w:ascii="Tahoma" w:hAnsi="Tahoma" w:cs="Tahoma"/>
          <w:sz w:val="24"/>
          <w:szCs w:val="24"/>
        </w:rPr>
      </w:pPr>
      <w:r w:rsidRPr="009F43C0">
        <w:rPr>
          <w:rFonts w:ascii="Tahoma" w:hAnsi="Tahoma" w:cs="Tahoma"/>
          <w:sz w:val="24"/>
          <w:szCs w:val="24"/>
        </w:rPr>
        <w:t xml:space="preserve">19.6. </w:t>
      </w:r>
      <w:r w:rsidR="00CE1323" w:rsidRPr="009F43C0">
        <w:rPr>
          <w:rFonts w:ascii="Tahoma" w:hAnsi="Tahoma" w:cs="Tahoma"/>
          <w:sz w:val="24"/>
          <w:szCs w:val="24"/>
        </w:rPr>
        <w:t>As decisões que ultrapassarem a competência d</w:t>
      </w:r>
      <w:r w:rsidRPr="009F43C0">
        <w:rPr>
          <w:rFonts w:ascii="Tahoma" w:hAnsi="Tahoma" w:cs="Tahoma"/>
          <w:sz w:val="24"/>
          <w:szCs w:val="24"/>
        </w:rPr>
        <w:t>a</w:t>
      </w:r>
      <w:r w:rsidR="00CE1323" w:rsidRPr="009F43C0">
        <w:rPr>
          <w:rFonts w:ascii="Tahoma" w:hAnsi="Tahoma" w:cs="Tahoma"/>
          <w:sz w:val="24"/>
          <w:szCs w:val="24"/>
        </w:rPr>
        <w:t xml:space="preserve"> </w:t>
      </w:r>
      <w:r w:rsidRPr="009F43C0">
        <w:rPr>
          <w:rFonts w:ascii="Tahoma" w:hAnsi="Tahoma" w:cs="Tahoma"/>
          <w:sz w:val="24"/>
          <w:szCs w:val="24"/>
        </w:rPr>
        <w:t>fiscalização e gestão do contrato</w:t>
      </w:r>
      <w:r w:rsidR="00CE1323" w:rsidRPr="009F43C0">
        <w:rPr>
          <w:rFonts w:ascii="Tahoma" w:hAnsi="Tahoma" w:cs="Tahoma"/>
          <w:sz w:val="24"/>
          <w:szCs w:val="24"/>
        </w:rPr>
        <w:t xml:space="preserve"> serão solicitadas formalmente </w:t>
      </w:r>
      <w:r w:rsidRPr="009F43C0">
        <w:rPr>
          <w:rFonts w:ascii="Tahoma" w:hAnsi="Tahoma" w:cs="Tahoma"/>
          <w:sz w:val="24"/>
          <w:szCs w:val="24"/>
        </w:rPr>
        <w:t xml:space="preserve">à </w:t>
      </w:r>
      <w:r w:rsidR="00CE1323" w:rsidRPr="009F43C0">
        <w:rPr>
          <w:rFonts w:ascii="Tahoma" w:hAnsi="Tahoma" w:cs="Tahoma"/>
          <w:sz w:val="24"/>
          <w:szCs w:val="24"/>
        </w:rPr>
        <w:t>autor</w:t>
      </w:r>
      <w:r w:rsidR="00BA23ED" w:rsidRPr="009F43C0">
        <w:rPr>
          <w:rFonts w:ascii="Tahoma" w:hAnsi="Tahoma" w:cs="Tahoma"/>
          <w:sz w:val="24"/>
          <w:szCs w:val="24"/>
        </w:rPr>
        <w:t>idade superior administrativa</w:t>
      </w:r>
      <w:r w:rsidR="00CE1323" w:rsidRPr="009F43C0">
        <w:rPr>
          <w:rFonts w:ascii="Tahoma" w:hAnsi="Tahoma" w:cs="Tahoma"/>
          <w:sz w:val="24"/>
          <w:szCs w:val="24"/>
        </w:rPr>
        <w:t xml:space="preserve"> em tempo hábil para adoção d</w:t>
      </w:r>
      <w:r w:rsidR="00BA23ED" w:rsidRPr="009F43C0">
        <w:rPr>
          <w:rFonts w:ascii="Tahoma" w:hAnsi="Tahoma" w:cs="Tahoma"/>
          <w:sz w:val="24"/>
          <w:szCs w:val="24"/>
        </w:rPr>
        <w:t>as</w:t>
      </w:r>
      <w:r w:rsidR="00CE1323" w:rsidRPr="009F43C0">
        <w:rPr>
          <w:rFonts w:ascii="Tahoma" w:hAnsi="Tahoma" w:cs="Tahoma"/>
          <w:sz w:val="24"/>
          <w:szCs w:val="24"/>
        </w:rPr>
        <w:t xml:space="preserve"> medidas </w:t>
      </w:r>
      <w:r w:rsidR="00BA23ED" w:rsidRPr="009F43C0">
        <w:rPr>
          <w:rFonts w:ascii="Tahoma" w:hAnsi="Tahoma" w:cs="Tahoma"/>
          <w:sz w:val="24"/>
          <w:szCs w:val="24"/>
        </w:rPr>
        <w:t>saneadoras</w:t>
      </w:r>
      <w:r w:rsidR="00CE1323" w:rsidRPr="009F43C0">
        <w:rPr>
          <w:rFonts w:ascii="Tahoma" w:hAnsi="Tahoma" w:cs="Tahoma"/>
          <w:sz w:val="24"/>
          <w:szCs w:val="24"/>
        </w:rPr>
        <w:t>.</w:t>
      </w:r>
    </w:p>
    <w:p w:rsidR="00A54FCF" w:rsidRPr="009F43C0" w:rsidRDefault="00A54FCF" w:rsidP="00EC3DD0">
      <w:pPr>
        <w:spacing w:after="0"/>
        <w:contextualSpacing/>
        <w:jc w:val="both"/>
        <w:rPr>
          <w:rFonts w:ascii="Tahoma" w:hAnsi="Tahoma" w:cs="Tahoma"/>
          <w:bCs/>
          <w:sz w:val="24"/>
          <w:szCs w:val="24"/>
        </w:rPr>
      </w:pPr>
    </w:p>
    <w:p w:rsidR="00E831E3" w:rsidRPr="009F43C0" w:rsidRDefault="00A54FCF" w:rsidP="00EC3DD0">
      <w:pPr>
        <w:spacing w:after="0"/>
        <w:contextualSpacing/>
        <w:jc w:val="both"/>
        <w:rPr>
          <w:rFonts w:ascii="Tahoma" w:hAnsi="Tahoma" w:cs="Tahoma"/>
          <w:sz w:val="24"/>
          <w:szCs w:val="24"/>
        </w:rPr>
      </w:pPr>
      <w:r w:rsidRPr="009F43C0">
        <w:rPr>
          <w:rFonts w:ascii="Tahoma" w:hAnsi="Tahoma" w:cs="Tahoma"/>
          <w:sz w:val="24"/>
          <w:szCs w:val="24"/>
        </w:rPr>
        <w:t xml:space="preserve">19.7. </w:t>
      </w:r>
      <w:r w:rsidR="004D5DA2" w:rsidRPr="009F43C0">
        <w:rPr>
          <w:rFonts w:ascii="Tahoma" w:hAnsi="Tahoma" w:cs="Tahoma"/>
          <w:sz w:val="24"/>
          <w:szCs w:val="24"/>
        </w:rPr>
        <w:t>O gestor e</w:t>
      </w:r>
      <w:r w:rsidR="00913672" w:rsidRPr="009F43C0">
        <w:rPr>
          <w:rFonts w:ascii="Tahoma" w:hAnsi="Tahoma" w:cs="Tahoma"/>
          <w:sz w:val="24"/>
          <w:szCs w:val="24"/>
        </w:rPr>
        <w:t xml:space="preserve"> os</w:t>
      </w:r>
      <w:r w:rsidR="004D5DA2" w:rsidRPr="009F43C0">
        <w:rPr>
          <w:rFonts w:ascii="Tahoma" w:hAnsi="Tahoma" w:cs="Tahoma"/>
          <w:sz w:val="24"/>
          <w:szCs w:val="24"/>
        </w:rPr>
        <w:t xml:space="preserve"> fisca</w:t>
      </w:r>
      <w:r w:rsidR="00913672" w:rsidRPr="009F43C0">
        <w:rPr>
          <w:rFonts w:ascii="Tahoma" w:hAnsi="Tahoma" w:cs="Tahoma"/>
          <w:sz w:val="24"/>
          <w:szCs w:val="24"/>
        </w:rPr>
        <w:t>is</w:t>
      </w:r>
      <w:r w:rsidR="004D5DA2" w:rsidRPr="009F43C0">
        <w:rPr>
          <w:rFonts w:ascii="Tahoma" w:hAnsi="Tahoma" w:cs="Tahoma"/>
          <w:sz w:val="24"/>
          <w:szCs w:val="24"/>
        </w:rPr>
        <w:t xml:space="preserve"> do contrato serão nomeados por meio de Portaria, com suas respectivas atribuições, a ser expedida pelo Poder Executivo Municipal de Bom Jardim - RJ.</w:t>
      </w:r>
    </w:p>
    <w:p w:rsidR="00E2775C" w:rsidRPr="009F43C0" w:rsidRDefault="00E2775C" w:rsidP="00EC3DD0">
      <w:pPr>
        <w:spacing w:after="0"/>
        <w:contextualSpacing/>
        <w:jc w:val="both"/>
        <w:rPr>
          <w:rFonts w:ascii="Tahoma" w:hAnsi="Tahoma" w:cs="Tahoma"/>
          <w:sz w:val="24"/>
          <w:szCs w:val="24"/>
        </w:rPr>
      </w:pPr>
    </w:p>
    <w:p w:rsidR="00574E9A" w:rsidRPr="009F43C0" w:rsidRDefault="00574E9A" w:rsidP="00EC3DD0">
      <w:pPr>
        <w:spacing w:after="0"/>
        <w:contextualSpacing/>
        <w:jc w:val="both"/>
        <w:rPr>
          <w:rFonts w:ascii="Tahoma" w:hAnsi="Tahoma" w:cs="Tahoma"/>
          <w:b/>
          <w:sz w:val="24"/>
          <w:szCs w:val="24"/>
        </w:rPr>
      </w:pPr>
      <w:r w:rsidRPr="009F43C0">
        <w:rPr>
          <w:rFonts w:ascii="Tahoma" w:hAnsi="Tahoma" w:cs="Tahoma"/>
          <w:b/>
          <w:sz w:val="24"/>
          <w:szCs w:val="24"/>
        </w:rPr>
        <w:t xml:space="preserve">20. </w:t>
      </w:r>
      <w:r w:rsidR="00AB6209" w:rsidRPr="009F43C0">
        <w:rPr>
          <w:rFonts w:ascii="Tahoma" w:hAnsi="Tahoma" w:cs="Tahoma"/>
          <w:b/>
          <w:sz w:val="24"/>
          <w:szCs w:val="24"/>
        </w:rPr>
        <w:t>CONDIÇÕES DE RECEBIMENTO</w:t>
      </w:r>
    </w:p>
    <w:p w:rsidR="00387EE2" w:rsidRPr="009F43C0" w:rsidRDefault="00387EE2" w:rsidP="00EC3DD0">
      <w:pPr>
        <w:spacing w:after="0"/>
        <w:contextualSpacing/>
        <w:jc w:val="both"/>
        <w:rPr>
          <w:rFonts w:ascii="Tahoma" w:hAnsi="Tahoma" w:cs="Tahoma"/>
          <w:sz w:val="24"/>
          <w:szCs w:val="24"/>
        </w:rPr>
      </w:pPr>
    </w:p>
    <w:p w:rsidR="00AB6209" w:rsidRPr="009F43C0" w:rsidRDefault="00574E9A" w:rsidP="00EC3DD0">
      <w:pPr>
        <w:spacing w:after="0"/>
        <w:contextualSpacing/>
        <w:jc w:val="both"/>
        <w:rPr>
          <w:rFonts w:ascii="Tahoma" w:hAnsi="Tahoma" w:cs="Tahoma"/>
          <w:sz w:val="24"/>
          <w:szCs w:val="24"/>
        </w:rPr>
      </w:pPr>
      <w:r w:rsidRPr="009F43C0">
        <w:rPr>
          <w:rFonts w:ascii="Tahoma" w:hAnsi="Tahoma" w:cs="Tahoma"/>
          <w:sz w:val="24"/>
          <w:szCs w:val="24"/>
        </w:rPr>
        <w:t xml:space="preserve">20.1. </w:t>
      </w:r>
      <w:r w:rsidR="00E2775C" w:rsidRPr="009F43C0">
        <w:rPr>
          <w:rFonts w:ascii="Tahoma" w:hAnsi="Tahoma" w:cs="Tahoma"/>
          <w:sz w:val="24"/>
          <w:szCs w:val="24"/>
        </w:rPr>
        <w:t>Os objetos serão recebidos pelo rito simples.</w:t>
      </w:r>
    </w:p>
    <w:p w:rsidR="00574E9A" w:rsidRPr="009F43C0" w:rsidRDefault="00574E9A" w:rsidP="00EC3DD0">
      <w:pPr>
        <w:spacing w:after="0"/>
        <w:contextualSpacing/>
        <w:jc w:val="both"/>
        <w:rPr>
          <w:rFonts w:ascii="Tahoma" w:hAnsi="Tahoma" w:cs="Tahoma"/>
          <w:sz w:val="24"/>
          <w:szCs w:val="24"/>
        </w:rPr>
      </w:pPr>
    </w:p>
    <w:p w:rsidR="00E2775C" w:rsidRPr="009F43C0" w:rsidRDefault="00574E9A" w:rsidP="00EC3DD0">
      <w:pPr>
        <w:spacing w:after="0"/>
        <w:contextualSpacing/>
        <w:jc w:val="both"/>
        <w:rPr>
          <w:rFonts w:ascii="Tahoma" w:hAnsi="Tahoma" w:cs="Tahoma"/>
          <w:sz w:val="24"/>
          <w:szCs w:val="24"/>
        </w:rPr>
      </w:pPr>
      <w:r w:rsidRPr="009F43C0">
        <w:rPr>
          <w:rFonts w:ascii="Tahoma" w:hAnsi="Tahoma" w:cs="Tahoma"/>
          <w:sz w:val="24"/>
          <w:szCs w:val="24"/>
        </w:rPr>
        <w:t xml:space="preserve">20.2. </w:t>
      </w:r>
      <w:r w:rsidR="00E2775C" w:rsidRPr="009F43C0">
        <w:rPr>
          <w:rFonts w:ascii="Tahoma" w:hAnsi="Tahoma" w:cs="Tahoma"/>
          <w:sz w:val="24"/>
          <w:szCs w:val="24"/>
        </w:rPr>
        <w:t>Após o fornecimento do objeto, os fiscais do contrato receberão provisoriamente os itens e emitirão o termo de recibo</w:t>
      </w:r>
      <w:r w:rsidR="00FE1F7E" w:rsidRPr="009F43C0">
        <w:rPr>
          <w:rFonts w:ascii="Tahoma" w:hAnsi="Tahoma" w:cs="Tahoma"/>
          <w:sz w:val="24"/>
          <w:szCs w:val="24"/>
        </w:rPr>
        <w:t xml:space="preserve"> provisório</w:t>
      </w:r>
      <w:r w:rsidR="00E2775C" w:rsidRPr="009F43C0">
        <w:rPr>
          <w:rFonts w:ascii="Tahoma" w:hAnsi="Tahoma" w:cs="Tahoma"/>
          <w:sz w:val="24"/>
          <w:szCs w:val="24"/>
        </w:rPr>
        <w:t xml:space="preserve"> à CONTRATADA.</w:t>
      </w:r>
    </w:p>
    <w:p w:rsidR="00574E9A" w:rsidRPr="009F43C0" w:rsidRDefault="00574E9A" w:rsidP="00EC3DD0">
      <w:pPr>
        <w:spacing w:after="0"/>
        <w:contextualSpacing/>
        <w:jc w:val="both"/>
        <w:rPr>
          <w:rFonts w:ascii="Tahoma" w:hAnsi="Tahoma" w:cs="Tahoma"/>
          <w:sz w:val="24"/>
          <w:szCs w:val="24"/>
        </w:rPr>
      </w:pPr>
    </w:p>
    <w:p w:rsidR="00574E9A" w:rsidRPr="009F43C0" w:rsidRDefault="00574E9A" w:rsidP="00EC3DD0">
      <w:pPr>
        <w:spacing w:after="0"/>
        <w:contextualSpacing/>
        <w:jc w:val="both"/>
        <w:rPr>
          <w:rFonts w:ascii="Tahoma" w:hAnsi="Tahoma" w:cs="Tahoma"/>
          <w:sz w:val="24"/>
          <w:szCs w:val="24"/>
        </w:rPr>
      </w:pPr>
      <w:r w:rsidRPr="009F43C0">
        <w:rPr>
          <w:rFonts w:ascii="Tahoma" w:hAnsi="Tahoma" w:cs="Tahoma"/>
          <w:sz w:val="24"/>
          <w:szCs w:val="24"/>
        </w:rPr>
        <w:t>20.</w:t>
      </w:r>
      <w:r w:rsidR="00CC68FB" w:rsidRPr="009F43C0">
        <w:rPr>
          <w:rFonts w:ascii="Tahoma" w:hAnsi="Tahoma" w:cs="Tahoma"/>
          <w:sz w:val="24"/>
          <w:szCs w:val="24"/>
        </w:rPr>
        <w:t>3</w:t>
      </w:r>
      <w:r w:rsidRPr="009F43C0">
        <w:rPr>
          <w:rFonts w:ascii="Tahoma" w:hAnsi="Tahoma" w:cs="Tahoma"/>
          <w:sz w:val="24"/>
          <w:szCs w:val="24"/>
        </w:rPr>
        <w:t xml:space="preserve">. </w:t>
      </w:r>
      <w:r w:rsidR="000E466E" w:rsidRPr="009F43C0">
        <w:rPr>
          <w:rFonts w:ascii="Tahoma" w:hAnsi="Tahoma" w:cs="Tahoma"/>
          <w:sz w:val="24"/>
          <w:szCs w:val="24"/>
        </w:rPr>
        <w:t>Os</w:t>
      </w:r>
      <w:r w:rsidR="00E2775C" w:rsidRPr="009F43C0">
        <w:rPr>
          <w:rFonts w:ascii="Tahoma" w:hAnsi="Tahoma" w:cs="Tahoma"/>
          <w:sz w:val="24"/>
          <w:szCs w:val="24"/>
        </w:rPr>
        <w:t xml:space="preserve"> fiscais</w:t>
      </w:r>
      <w:r w:rsidR="000E466E" w:rsidRPr="009F43C0">
        <w:rPr>
          <w:rFonts w:ascii="Tahoma" w:hAnsi="Tahoma" w:cs="Tahoma"/>
          <w:sz w:val="24"/>
          <w:szCs w:val="24"/>
        </w:rPr>
        <w:t xml:space="preserve"> do contrato</w:t>
      </w:r>
      <w:r w:rsidR="00E2775C" w:rsidRPr="009F43C0">
        <w:rPr>
          <w:rFonts w:ascii="Tahoma" w:hAnsi="Tahoma" w:cs="Tahoma"/>
          <w:sz w:val="24"/>
          <w:szCs w:val="24"/>
        </w:rPr>
        <w:t xml:space="preserve"> têm o prazo de até 05 (cinco) dias corridos para concluir o recebimento definitivo, reputando-se o recebimento tácito definitivo decorrido este prazo.</w:t>
      </w:r>
    </w:p>
    <w:p w:rsidR="00E2775C" w:rsidRPr="009F43C0" w:rsidRDefault="00E2775C"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CC68FB"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t xml:space="preserve">20.4. </w:t>
      </w:r>
      <w:r w:rsidR="000E466E" w:rsidRPr="009F43C0">
        <w:rPr>
          <w:rFonts w:ascii="Tahoma" w:hAnsi="Tahoma" w:cs="Tahoma"/>
          <w:sz w:val="24"/>
          <w:szCs w:val="24"/>
        </w:rPr>
        <w:t xml:space="preserve">Os fiscais do contrato poderão, por meio de </w:t>
      </w:r>
      <w:r w:rsidR="005E3482" w:rsidRPr="009F43C0">
        <w:rPr>
          <w:rFonts w:ascii="Tahoma" w:hAnsi="Tahoma" w:cs="Tahoma"/>
          <w:sz w:val="24"/>
          <w:szCs w:val="24"/>
        </w:rPr>
        <w:t>decisão</w:t>
      </w:r>
      <w:r w:rsidR="000E466E" w:rsidRPr="009F43C0">
        <w:rPr>
          <w:rFonts w:ascii="Tahoma" w:hAnsi="Tahoma" w:cs="Tahoma"/>
          <w:sz w:val="24"/>
          <w:szCs w:val="24"/>
        </w:rPr>
        <w:t xml:space="preserve"> fundamentada, prorrogar uma única vez e por até 10 (dez) dias corridos o prazo para atestar o recebimento definitivo.</w:t>
      </w:r>
    </w:p>
    <w:p w:rsidR="009D1575"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t xml:space="preserve">20.5. </w:t>
      </w:r>
      <w:r w:rsidR="009D1575" w:rsidRPr="009F43C0">
        <w:rPr>
          <w:rFonts w:ascii="Tahoma" w:hAnsi="Tahoma" w:cs="Tahoma"/>
          <w:sz w:val="24"/>
          <w:szCs w:val="24"/>
        </w:rPr>
        <w:t>O objeto recebido provisoriamente poderá ser rejeitado, no todo ou em parte, quando não atender as especificações exigidas no instrumento convocatório</w:t>
      </w:r>
      <w:r w:rsidR="0022050E" w:rsidRPr="009F43C0">
        <w:rPr>
          <w:rFonts w:ascii="Tahoma" w:hAnsi="Tahoma" w:cs="Tahoma"/>
          <w:sz w:val="24"/>
          <w:szCs w:val="24"/>
        </w:rPr>
        <w:t xml:space="preserve"> e seus anexos</w:t>
      </w:r>
      <w:r w:rsidR="009D1575" w:rsidRPr="009F43C0">
        <w:rPr>
          <w:rFonts w:ascii="Tahoma" w:hAnsi="Tahoma" w:cs="Tahoma"/>
          <w:sz w:val="24"/>
          <w:szCs w:val="24"/>
        </w:rPr>
        <w:t>.</w:t>
      </w:r>
    </w:p>
    <w:p w:rsidR="00CC68FB" w:rsidRPr="009F43C0" w:rsidRDefault="00CC68FB" w:rsidP="00EC3DD0">
      <w:pPr>
        <w:spacing w:after="0"/>
        <w:contextualSpacing/>
        <w:jc w:val="both"/>
        <w:rPr>
          <w:rFonts w:ascii="Tahoma" w:hAnsi="Tahoma" w:cs="Tahoma"/>
          <w:sz w:val="24"/>
          <w:szCs w:val="24"/>
        </w:rPr>
      </w:pPr>
    </w:p>
    <w:p w:rsidR="000E466E"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t xml:space="preserve">20.6. </w:t>
      </w:r>
      <w:r w:rsidR="00420A1F" w:rsidRPr="009F43C0">
        <w:rPr>
          <w:rFonts w:ascii="Tahoma" w:hAnsi="Tahoma" w:cs="Tahoma"/>
          <w:sz w:val="24"/>
          <w:szCs w:val="24"/>
        </w:rPr>
        <w:t xml:space="preserve">Se, após o recebimento provisório, constatar-se que o objeto foi executado em desacordo com o especificado, com defeito ou incompleto, a fiscalização expedirá notificação à CONTRATADA para regularização, interrompendo-se os prazos de recebimento e ficando suspenso o pagamento até </w:t>
      </w:r>
      <w:r w:rsidR="0025029C" w:rsidRPr="009F43C0">
        <w:rPr>
          <w:rFonts w:ascii="Tahoma" w:hAnsi="Tahoma" w:cs="Tahoma"/>
          <w:sz w:val="24"/>
          <w:szCs w:val="24"/>
        </w:rPr>
        <w:t xml:space="preserve">ser </w:t>
      </w:r>
      <w:r w:rsidR="00420A1F" w:rsidRPr="009F43C0">
        <w:rPr>
          <w:rFonts w:ascii="Tahoma" w:hAnsi="Tahoma" w:cs="Tahoma"/>
          <w:sz w:val="24"/>
          <w:szCs w:val="24"/>
        </w:rPr>
        <w:t>sanada a irregularidade.</w:t>
      </w:r>
    </w:p>
    <w:p w:rsidR="00CC68FB" w:rsidRPr="009F43C0" w:rsidRDefault="00CC68FB" w:rsidP="00EC3DD0">
      <w:pPr>
        <w:spacing w:after="0"/>
        <w:contextualSpacing/>
        <w:jc w:val="both"/>
        <w:rPr>
          <w:rFonts w:ascii="Tahoma" w:hAnsi="Tahoma" w:cs="Tahoma"/>
          <w:sz w:val="24"/>
          <w:szCs w:val="24"/>
        </w:rPr>
      </w:pPr>
    </w:p>
    <w:p w:rsidR="00420A1F"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t xml:space="preserve">20.7. </w:t>
      </w:r>
      <w:r w:rsidR="00420A1F" w:rsidRPr="009F43C0">
        <w:rPr>
          <w:rFonts w:ascii="Tahoma" w:hAnsi="Tahoma" w:cs="Tahoma"/>
          <w:sz w:val="24"/>
          <w:szCs w:val="24"/>
        </w:rPr>
        <w:t>Os fiscais</w:t>
      </w:r>
      <w:r w:rsidR="00FE1F7E" w:rsidRPr="009F43C0">
        <w:rPr>
          <w:rFonts w:ascii="Tahoma" w:hAnsi="Tahoma" w:cs="Tahoma"/>
          <w:sz w:val="24"/>
          <w:szCs w:val="24"/>
        </w:rPr>
        <w:t xml:space="preserve"> do contrato juntarão o registro próprio, nota fiscal ou fatura atestada por dois servidores para atestar o recebimento definitivo.</w:t>
      </w:r>
    </w:p>
    <w:p w:rsidR="00CC68FB" w:rsidRPr="009F43C0" w:rsidRDefault="00CC68FB" w:rsidP="00EC3DD0">
      <w:pPr>
        <w:spacing w:after="0"/>
        <w:contextualSpacing/>
        <w:jc w:val="both"/>
        <w:rPr>
          <w:rFonts w:ascii="Tahoma" w:hAnsi="Tahoma" w:cs="Tahoma"/>
          <w:sz w:val="24"/>
          <w:szCs w:val="24"/>
        </w:rPr>
      </w:pPr>
    </w:p>
    <w:p w:rsidR="006C7CE7"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lastRenderedPageBreak/>
        <w:t xml:space="preserve">20.8. </w:t>
      </w:r>
      <w:r w:rsidR="006C7CE7" w:rsidRPr="009F43C0">
        <w:rPr>
          <w:rFonts w:ascii="Tahoma" w:hAnsi="Tahoma" w:cs="Tahoma"/>
          <w:sz w:val="24"/>
          <w:szCs w:val="24"/>
        </w:rPr>
        <w:t>Na hipótese de decorrido o prazo para o recebimento definitivo, a CONTRATADA poderá juntar cópia do termo de recibo no processo de pagamento para fazer prova de seu adimplemento.</w:t>
      </w:r>
    </w:p>
    <w:p w:rsidR="00CC68FB" w:rsidRPr="009F43C0" w:rsidRDefault="00CC68FB" w:rsidP="00EC3DD0">
      <w:pPr>
        <w:spacing w:after="0"/>
        <w:contextualSpacing/>
        <w:jc w:val="both"/>
        <w:rPr>
          <w:rFonts w:ascii="Tahoma" w:hAnsi="Tahoma" w:cs="Tahoma"/>
          <w:sz w:val="24"/>
          <w:szCs w:val="24"/>
        </w:rPr>
      </w:pPr>
    </w:p>
    <w:p w:rsidR="003B5E80" w:rsidRPr="009F43C0" w:rsidRDefault="00CC68FB" w:rsidP="00EC3DD0">
      <w:pPr>
        <w:spacing w:after="0"/>
        <w:contextualSpacing/>
        <w:jc w:val="both"/>
        <w:rPr>
          <w:rFonts w:ascii="Tahoma" w:hAnsi="Tahoma" w:cs="Tahoma"/>
          <w:sz w:val="24"/>
          <w:szCs w:val="24"/>
        </w:rPr>
      </w:pPr>
      <w:r w:rsidRPr="009F43C0">
        <w:rPr>
          <w:rFonts w:ascii="Tahoma" w:hAnsi="Tahoma" w:cs="Tahoma"/>
          <w:sz w:val="24"/>
          <w:szCs w:val="24"/>
        </w:rPr>
        <w:t xml:space="preserve">20.9. </w:t>
      </w:r>
      <w:r w:rsidR="003B5E80" w:rsidRPr="009F43C0">
        <w:rPr>
          <w:rFonts w:ascii="Tahoma" w:hAnsi="Tahoma" w:cs="Tahoma"/>
          <w:sz w:val="24"/>
          <w:szCs w:val="24"/>
        </w:rPr>
        <w:t>O recebimento provisório ou definitivo não exclui a responsabilidade civil nem ético-profissional pela perfeita execução do contrato, dentro dos limites estabelecidos pela lei ou pelo contrato.</w:t>
      </w:r>
    </w:p>
    <w:p w:rsidR="00436932" w:rsidRPr="009F43C0" w:rsidRDefault="00436932" w:rsidP="00EC3DD0">
      <w:pPr>
        <w:spacing w:after="0"/>
        <w:contextualSpacing/>
        <w:jc w:val="both"/>
        <w:rPr>
          <w:rFonts w:ascii="Tahoma" w:hAnsi="Tahoma" w:cs="Tahoma"/>
          <w:sz w:val="24"/>
          <w:szCs w:val="24"/>
        </w:rPr>
      </w:pPr>
    </w:p>
    <w:p w:rsidR="00D86531" w:rsidRPr="009F43C0" w:rsidRDefault="00C12981" w:rsidP="00EC3DD0">
      <w:pPr>
        <w:spacing w:after="0"/>
        <w:contextualSpacing/>
        <w:jc w:val="both"/>
        <w:rPr>
          <w:rFonts w:ascii="Tahoma" w:hAnsi="Tahoma" w:cs="Tahoma"/>
          <w:b/>
          <w:sz w:val="24"/>
          <w:szCs w:val="24"/>
        </w:rPr>
      </w:pPr>
      <w:r w:rsidRPr="009F43C0">
        <w:rPr>
          <w:rFonts w:ascii="Tahoma" w:hAnsi="Tahoma" w:cs="Tahoma"/>
          <w:b/>
          <w:sz w:val="24"/>
          <w:szCs w:val="24"/>
        </w:rPr>
        <w:t xml:space="preserve">21. </w:t>
      </w:r>
      <w:r w:rsidR="00F7532D" w:rsidRPr="009F43C0">
        <w:rPr>
          <w:rFonts w:ascii="Tahoma" w:hAnsi="Tahoma" w:cs="Tahoma"/>
          <w:b/>
          <w:sz w:val="24"/>
          <w:szCs w:val="24"/>
        </w:rPr>
        <w:t>CONDIÇÕES DE PAGAMENTO</w:t>
      </w:r>
    </w:p>
    <w:p w:rsidR="00C12981" w:rsidRPr="009F43C0" w:rsidRDefault="00C12981" w:rsidP="00EC3DD0">
      <w:pPr>
        <w:spacing w:after="0"/>
        <w:contextualSpacing/>
        <w:jc w:val="both"/>
        <w:rPr>
          <w:rFonts w:ascii="Tahoma" w:hAnsi="Tahoma" w:cs="Tahoma"/>
          <w:sz w:val="24"/>
          <w:szCs w:val="24"/>
        </w:rPr>
      </w:pPr>
    </w:p>
    <w:p w:rsidR="0025029C"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21.1. </w:t>
      </w:r>
      <w:r w:rsidR="009D1575" w:rsidRPr="009F43C0">
        <w:rPr>
          <w:rFonts w:ascii="Tahoma" w:hAnsi="Tahoma" w:cs="Tahoma"/>
          <w:sz w:val="24"/>
          <w:szCs w:val="24"/>
        </w:rPr>
        <w:t>O CONTRATANTE terá</w:t>
      </w:r>
      <w:r w:rsidR="0025029C" w:rsidRPr="009F43C0">
        <w:rPr>
          <w:rFonts w:ascii="Tahoma" w:hAnsi="Tahoma" w:cs="Tahoma"/>
          <w:sz w:val="24"/>
          <w:szCs w:val="24"/>
        </w:rPr>
        <w:t>:</w:t>
      </w:r>
    </w:p>
    <w:p w:rsidR="005B45FD"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21.1.1. O</w:t>
      </w:r>
      <w:r w:rsidR="009D1575" w:rsidRPr="009F43C0">
        <w:rPr>
          <w:rFonts w:ascii="Tahoma" w:hAnsi="Tahoma" w:cs="Tahoma"/>
          <w:sz w:val="24"/>
          <w:szCs w:val="24"/>
        </w:rPr>
        <w:t xml:space="preserve"> prazo de </w:t>
      </w:r>
      <w:r w:rsidR="0025029C" w:rsidRPr="009F43C0">
        <w:rPr>
          <w:rFonts w:ascii="Tahoma" w:hAnsi="Tahoma" w:cs="Tahoma"/>
          <w:sz w:val="24"/>
          <w:szCs w:val="24"/>
        </w:rPr>
        <w:t>05</w:t>
      </w:r>
      <w:r w:rsidR="009D1575" w:rsidRPr="009F43C0">
        <w:rPr>
          <w:rFonts w:ascii="Tahoma" w:hAnsi="Tahoma" w:cs="Tahoma"/>
          <w:sz w:val="24"/>
          <w:szCs w:val="24"/>
        </w:rPr>
        <w:t xml:space="preserve"> (</w:t>
      </w:r>
      <w:r w:rsidR="0025029C" w:rsidRPr="009F43C0">
        <w:rPr>
          <w:rFonts w:ascii="Tahoma" w:hAnsi="Tahoma" w:cs="Tahoma"/>
          <w:sz w:val="24"/>
          <w:szCs w:val="24"/>
        </w:rPr>
        <w:t>cinco</w:t>
      </w:r>
      <w:r w:rsidR="009D1575" w:rsidRPr="009F43C0">
        <w:rPr>
          <w:rFonts w:ascii="Tahoma" w:hAnsi="Tahoma" w:cs="Tahoma"/>
          <w:sz w:val="24"/>
          <w:szCs w:val="24"/>
        </w:rPr>
        <w:t>) dias corridos, contados da data do recebimento definitivo do objeto, para realizar o pagamento</w:t>
      </w:r>
      <w:r w:rsidR="0025029C" w:rsidRPr="009F43C0">
        <w:rPr>
          <w:rFonts w:ascii="Tahoma" w:hAnsi="Tahoma" w:cs="Tahoma"/>
          <w:sz w:val="24"/>
          <w:szCs w:val="24"/>
        </w:rPr>
        <w:t>, nos casos de itens recebidos cujo valor não ultrapasse R$17.600,00 (dezessete mil e seiscentos reais), na fo</w:t>
      </w:r>
      <w:r w:rsidRPr="009F43C0">
        <w:rPr>
          <w:rFonts w:ascii="Tahoma" w:hAnsi="Tahoma" w:cs="Tahoma"/>
          <w:sz w:val="24"/>
          <w:szCs w:val="24"/>
        </w:rPr>
        <w:t>rma do art. 5º, §3º da L8666/93.</w:t>
      </w:r>
    </w:p>
    <w:p w:rsidR="0025029C"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21.1.2. O</w:t>
      </w:r>
      <w:r w:rsidR="0025029C" w:rsidRPr="009F43C0">
        <w:rPr>
          <w:rFonts w:ascii="Tahoma" w:hAnsi="Tahoma" w:cs="Tahoma"/>
          <w:sz w:val="24"/>
          <w:szCs w:val="24"/>
        </w:rPr>
        <w:t xml:space="preserve"> prazo de 30 (trinta) dias corridos, contados da data do recebimento definitivo do objeto, para realizar o pagamento, nas demais hipóteses. </w:t>
      </w:r>
    </w:p>
    <w:p w:rsidR="00B32AF2" w:rsidRPr="009F43C0" w:rsidRDefault="00B32AF2" w:rsidP="00EC3DD0">
      <w:pPr>
        <w:spacing w:after="0"/>
        <w:contextualSpacing/>
        <w:jc w:val="both"/>
        <w:rPr>
          <w:rFonts w:ascii="Tahoma" w:hAnsi="Tahoma" w:cs="Tahoma"/>
          <w:sz w:val="24"/>
          <w:szCs w:val="24"/>
        </w:rPr>
      </w:pPr>
    </w:p>
    <w:p w:rsidR="0025029C"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21.2. </w:t>
      </w:r>
      <w:r w:rsidR="006C7CE7" w:rsidRPr="009F43C0">
        <w:rPr>
          <w:rFonts w:ascii="Tahoma" w:hAnsi="Tahoma" w:cs="Tahoma"/>
          <w:sz w:val="24"/>
          <w:szCs w:val="24"/>
        </w:rPr>
        <w:t>Os documentos fiscais serão emitidos em nome do MUNICÍPIO DE BOM JARDIM - RJ, CNPJ nº 28.561.041/0001-76, situado na Praça Governador Roberto Silveira, nº 44, Centro, Bom Jardim - RJ, CEP 28660-000.</w:t>
      </w:r>
    </w:p>
    <w:p w:rsidR="00B32AF2" w:rsidRPr="009F43C0" w:rsidRDefault="00B32AF2" w:rsidP="00EC3DD0">
      <w:pPr>
        <w:spacing w:after="0"/>
        <w:contextualSpacing/>
        <w:jc w:val="both"/>
        <w:rPr>
          <w:rFonts w:ascii="Tahoma" w:hAnsi="Tahoma" w:cs="Tahoma"/>
          <w:sz w:val="24"/>
          <w:szCs w:val="24"/>
        </w:rPr>
      </w:pPr>
    </w:p>
    <w:p w:rsidR="002C5603"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21.3. </w:t>
      </w:r>
      <w:r w:rsidR="002C5603" w:rsidRPr="009F43C0">
        <w:rPr>
          <w:rFonts w:ascii="Tahoma" w:hAnsi="Tahoma" w:cs="Tahoma"/>
          <w:sz w:val="24"/>
          <w:szCs w:val="24"/>
        </w:rPr>
        <w:t>Junto aos documentos fiscais, a CONTRATADA deverá apresentar os documentos de habilitação e regularidade fiscal e trabalhista com validade atualizada exigidas n</w:t>
      </w:r>
      <w:r w:rsidR="000E4881" w:rsidRPr="009F43C0">
        <w:rPr>
          <w:rFonts w:ascii="Tahoma" w:hAnsi="Tahoma" w:cs="Tahoma"/>
          <w:sz w:val="24"/>
          <w:szCs w:val="24"/>
        </w:rPr>
        <w:t>o</w:t>
      </w:r>
      <w:r w:rsidR="002C5603" w:rsidRPr="009F43C0">
        <w:rPr>
          <w:rFonts w:ascii="Tahoma" w:hAnsi="Tahoma" w:cs="Tahoma"/>
          <w:sz w:val="24"/>
          <w:szCs w:val="24"/>
        </w:rPr>
        <w:t xml:space="preserve"> </w:t>
      </w:r>
      <w:r w:rsidR="000E4881" w:rsidRPr="009F43C0">
        <w:rPr>
          <w:rFonts w:ascii="Tahoma" w:hAnsi="Tahoma" w:cs="Tahoma"/>
          <w:sz w:val="24"/>
          <w:szCs w:val="24"/>
        </w:rPr>
        <w:t>instrumento convocatório</w:t>
      </w:r>
      <w:r w:rsidR="0022050E" w:rsidRPr="009F43C0">
        <w:rPr>
          <w:rFonts w:ascii="Tahoma" w:hAnsi="Tahoma" w:cs="Tahoma"/>
          <w:sz w:val="24"/>
          <w:szCs w:val="24"/>
        </w:rPr>
        <w:t xml:space="preserve"> e seus anexos</w:t>
      </w:r>
      <w:r w:rsidR="002C5603" w:rsidRPr="009F43C0">
        <w:rPr>
          <w:rFonts w:ascii="Tahoma" w:hAnsi="Tahoma" w:cs="Tahoma"/>
          <w:sz w:val="24"/>
          <w:szCs w:val="24"/>
        </w:rPr>
        <w:t>.</w:t>
      </w:r>
    </w:p>
    <w:p w:rsidR="00B32AF2" w:rsidRPr="009F43C0" w:rsidRDefault="00B32AF2" w:rsidP="00EC3DD0">
      <w:pPr>
        <w:spacing w:after="0"/>
        <w:contextualSpacing/>
        <w:jc w:val="both"/>
        <w:rPr>
          <w:rFonts w:ascii="Tahoma" w:hAnsi="Tahoma" w:cs="Tahoma"/>
          <w:sz w:val="24"/>
          <w:szCs w:val="24"/>
        </w:rPr>
      </w:pPr>
    </w:p>
    <w:p w:rsidR="006C7CE7"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21.4. </w:t>
      </w:r>
      <w:r w:rsidR="006C7CE7" w:rsidRPr="009F43C0">
        <w:rPr>
          <w:rFonts w:ascii="Tahoma" w:hAnsi="Tahoma" w:cs="Tahoma"/>
          <w:sz w:val="24"/>
          <w:szCs w:val="24"/>
        </w:rPr>
        <w:t>Após a juntada d</w:t>
      </w:r>
      <w:r w:rsidR="0022050E" w:rsidRPr="009F43C0">
        <w:rPr>
          <w:rFonts w:ascii="Tahoma" w:hAnsi="Tahoma" w:cs="Tahoma"/>
          <w:sz w:val="24"/>
          <w:szCs w:val="24"/>
        </w:rPr>
        <w:t>a pr</w:t>
      </w:r>
      <w:r w:rsidRPr="009F43C0">
        <w:rPr>
          <w:rFonts w:ascii="Tahoma" w:hAnsi="Tahoma" w:cs="Tahoma"/>
          <w:sz w:val="24"/>
          <w:szCs w:val="24"/>
        </w:rPr>
        <w:t>ova</w:t>
      </w:r>
      <w:r w:rsidR="006C7CE7" w:rsidRPr="009F43C0">
        <w:rPr>
          <w:rFonts w:ascii="Tahoma" w:hAnsi="Tahoma" w:cs="Tahoma"/>
          <w:sz w:val="24"/>
          <w:szCs w:val="24"/>
        </w:rPr>
        <w:t xml:space="preserve"> de recebimento definitivo, o CONTRATANTE incluirá o crédito da CONTRATADA na respectiva fila de pagamento</w:t>
      </w:r>
      <w:r w:rsidR="00D34F92" w:rsidRPr="009F43C0">
        <w:rPr>
          <w:rFonts w:ascii="Tahoma" w:hAnsi="Tahoma" w:cs="Tahoma"/>
          <w:sz w:val="24"/>
          <w:szCs w:val="24"/>
        </w:rPr>
        <w:t>, a fim de garantir o pagamento em obediência à estrita ordem cronológica das datas de exigibilidade dos créditos</w:t>
      </w:r>
      <w:r w:rsidR="006C7CE7" w:rsidRPr="009F43C0">
        <w:rPr>
          <w:rFonts w:ascii="Tahoma" w:hAnsi="Tahoma" w:cs="Tahoma"/>
          <w:sz w:val="24"/>
          <w:szCs w:val="24"/>
        </w:rPr>
        <w:t>.</w:t>
      </w:r>
    </w:p>
    <w:p w:rsidR="00B32AF2" w:rsidRPr="009F43C0" w:rsidRDefault="00B32AF2" w:rsidP="00EC3DD0">
      <w:pPr>
        <w:spacing w:after="0"/>
        <w:contextualSpacing/>
        <w:jc w:val="both"/>
        <w:rPr>
          <w:rFonts w:ascii="Tahoma" w:hAnsi="Tahoma" w:cs="Tahoma"/>
          <w:sz w:val="24"/>
          <w:szCs w:val="24"/>
        </w:rPr>
      </w:pPr>
    </w:p>
    <w:p w:rsidR="0080611A"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21.5. </w:t>
      </w:r>
      <w:r w:rsidR="0080611A" w:rsidRPr="009F43C0">
        <w:rPr>
          <w:rFonts w:ascii="Tahoma" w:hAnsi="Tahoma" w:cs="Tahoma"/>
          <w:sz w:val="24"/>
          <w:szCs w:val="24"/>
        </w:rPr>
        <w:t>A ordem de pagamento poderá ser alterada por despacho fundamentado da autoridade superior, nas hipóteses de:</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21.5.1. H</w:t>
      </w:r>
      <w:r w:rsidR="0080611A" w:rsidRPr="009F43C0">
        <w:rPr>
          <w:rFonts w:ascii="Tahoma" w:hAnsi="Tahoma" w:cs="Tahoma"/>
          <w:sz w:val="24"/>
          <w:szCs w:val="24"/>
        </w:rPr>
        <w:t xml:space="preserve">aver </w:t>
      </w:r>
      <w:r w:rsidR="00A0409B" w:rsidRPr="009F43C0">
        <w:rPr>
          <w:rFonts w:ascii="Tahoma" w:hAnsi="Tahoma" w:cs="Tahoma"/>
          <w:sz w:val="24"/>
          <w:szCs w:val="24"/>
        </w:rPr>
        <w:t xml:space="preserve">suspensão do pagamento do </w:t>
      </w:r>
      <w:r w:rsidRPr="009F43C0">
        <w:rPr>
          <w:rFonts w:ascii="Tahoma" w:hAnsi="Tahoma" w:cs="Tahoma"/>
          <w:sz w:val="24"/>
          <w:szCs w:val="24"/>
        </w:rPr>
        <w:t>crédito.</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21.5.2. G</w:t>
      </w:r>
      <w:r w:rsidR="0080611A" w:rsidRPr="009F43C0">
        <w:rPr>
          <w:rFonts w:ascii="Tahoma" w:hAnsi="Tahoma" w:cs="Tahoma"/>
          <w:sz w:val="24"/>
          <w:szCs w:val="24"/>
        </w:rPr>
        <w:t>rave perturbação da ordem, situação de e</w:t>
      </w:r>
      <w:r w:rsidRPr="009F43C0">
        <w:rPr>
          <w:rFonts w:ascii="Tahoma" w:hAnsi="Tahoma" w:cs="Tahoma"/>
          <w:sz w:val="24"/>
          <w:szCs w:val="24"/>
        </w:rPr>
        <w:t>mergência ou calamidade pública.</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21.5.3. H</w:t>
      </w:r>
      <w:r w:rsidR="00A0409B" w:rsidRPr="009F43C0">
        <w:rPr>
          <w:rFonts w:ascii="Tahoma" w:hAnsi="Tahoma" w:cs="Tahoma"/>
          <w:sz w:val="24"/>
          <w:szCs w:val="24"/>
        </w:rPr>
        <w:t xml:space="preserve">aver </w:t>
      </w:r>
      <w:r w:rsidR="0080611A" w:rsidRPr="009F43C0">
        <w:rPr>
          <w:rFonts w:ascii="Tahoma" w:hAnsi="Tahoma" w:cs="Tahoma"/>
          <w:sz w:val="24"/>
          <w:szCs w:val="24"/>
        </w:rPr>
        <w:t>se</w:t>
      </w:r>
      <w:r w:rsidRPr="009F43C0">
        <w:rPr>
          <w:rFonts w:ascii="Tahoma" w:hAnsi="Tahoma" w:cs="Tahoma"/>
          <w:sz w:val="24"/>
          <w:szCs w:val="24"/>
        </w:rPr>
        <w:t>guros veiculares e imobiliários.</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21.5.4. E</w:t>
      </w:r>
      <w:r w:rsidR="0080611A" w:rsidRPr="009F43C0">
        <w:rPr>
          <w:rFonts w:ascii="Tahoma" w:hAnsi="Tahoma" w:cs="Tahoma"/>
          <w:sz w:val="24"/>
          <w:szCs w:val="24"/>
        </w:rPr>
        <w:t>vitar fundada ameaça de interrupção dos serviços essenciais da Adm</w:t>
      </w:r>
      <w:r w:rsidRPr="009F43C0">
        <w:rPr>
          <w:rFonts w:ascii="Tahoma" w:hAnsi="Tahoma" w:cs="Tahoma"/>
          <w:sz w:val="24"/>
          <w:szCs w:val="24"/>
        </w:rPr>
        <w:t>inistração ou para restaurá-los.</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21.5.5. C</w:t>
      </w:r>
      <w:r w:rsidR="0080611A" w:rsidRPr="009F43C0">
        <w:rPr>
          <w:rFonts w:ascii="Tahoma" w:hAnsi="Tahoma" w:cs="Tahoma"/>
          <w:sz w:val="24"/>
          <w:szCs w:val="24"/>
        </w:rPr>
        <w:t>umprimento de ordem judicial o</w:t>
      </w:r>
      <w:r w:rsidRPr="009F43C0">
        <w:rPr>
          <w:rFonts w:ascii="Tahoma" w:hAnsi="Tahoma" w:cs="Tahoma"/>
          <w:sz w:val="24"/>
          <w:szCs w:val="24"/>
        </w:rPr>
        <w:t>u decisão de Tribunal de Contas.</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lastRenderedPageBreak/>
        <w:t>21.5.6. P</w:t>
      </w:r>
      <w:r w:rsidR="0080611A" w:rsidRPr="009F43C0">
        <w:rPr>
          <w:rFonts w:ascii="Tahoma" w:hAnsi="Tahoma" w:cs="Tahoma"/>
          <w:sz w:val="24"/>
          <w:szCs w:val="24"/>
        </w:rPr>
        <w:t>agamento de direitos oriundos de contratos em caso de falência, recuperação judicial ou d</w:t>
      </w:r>
      <w:r w:rsidRPr="009F43C0">
        <w:rPr>
          <w:rFonts w:ascii="Tahoma" w:hAnsi="Tahoma" w:cs="Tahoma"/>
          <w:sz w:val="24"/>
          <w:szCs w:val="24"/>
        </w:rPr>
        <w:t>issolução da empresa contratada.</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21.5.7. O</w:t>
      </w:r>
      <w:r w:rsidR="0080611A" w:rsidRPr="009F43C0">
        <w:rPr>
          <w:rFonts w:ascii="Tahoma" w:hAnsi="Tahoma" w:cs="Tahoma"/>
          <w:sz w:val="24"/>
          <w:szCs w:val="24"/>
        </w:rPr>
        <w:t>corrência de</w:t>
      </w:r>
      <w:r w:rsidRPr="009F43C0">
        <w:rPr>
          <w:rFonts w:ascii="Tahoma" w:hAnsi="Tahoma" w:cs="Tahoma"/>
          <w:sz w:val="24"/>
          <w:szCs w:val="24"/>
        </w:rPr>
        <w:t xml:space="preserve"> casos fortuitos ou força maior.</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21.5.8. C</w:t>
      </w:r>
      <w:r w:rsidR="0080611A" w:rsidRPr="009F43C0">
        <w:rPr>
          <w:rFonts w:ascii="Tahoma" w:hAnsi="Tahoma" w:cs="Tahoma"/>
          <w:sz w:val="24"/>
          <w:szCs w:val="24"/>
        </w:rPr>
        <w:t>réditos decorrentes de empréstimos e fi</w:t>
      </w:r>
      <w:r w:rsidRPr="009F43C0">
        <w:rPr>
          <w:rFonts w:ascii="Tahoma" w:hAnsi="Tahoma" w:cs="Tahoma"/>
          <w:sz w:val="24"/>
          <w:szCs w:val="24"/>
        </w:rPr>
        <w:t>nanciamentos bancários.</w:t>
      </w:r>
    </w:p>
    <w:p w:rsidR="0080611A" w:rsidRPr="009F43C0" w:rsidRDefault="00B32AF2" w:rsidP="00033E08">
      <w:pPr>
        <w:spacing w:after="0"/>
        <w:contextualSpacing/>
        <w:jc w:val="both"/>
        <w:rPr>
          <w:rFonts w:ascii="Tahoma" w:hAnsi="Tahoma" w:cs="Tahoma"/>
          <w:sz w:val="24"/>
          <w:szCs w:val="24"/>
        </w:rPr>
      </w:pPr>
      <w:r w:rsidRPr="009F43C0">
        <w:rPr>
          <w:rFonts w:ascii="Tahoma" w:hAnsi="Tahoma" w:cs="Tahoma"/>
          <w:sz w:val="24"/>
          <w:szCs w:val="24"/>
        </w:rPr>
        <w:t>21.5.9. O</w:t>
      </w:r>
      <w:r w:rsidR="0080611A" w:rsidRPr="009F43C0">
        <w:rPr>
          <w:rFonts w:ascii="Tahoma" w:hAnsi="Tahoma" w:cs="Tahoma"/>
          <w:sz w:val="24"/>
          <w:szCs w:val="24"/>
        </w:rPr>
        <w:t>utros motivos de relevante interesse público, devidamente comprovados e motivados.</w:t>
      </w:r>
    </w:p>
    <w:p w:rsidR="00B32AF2" w:rsidRPr="009F43C0" w:rsidRDefault="00B32AF2" w:rsidP="00EC3DD0">
      <w:pPr>
        <w:spacing w:after="0"/>
        <w:contextualSpacing/>
        <w:jc w:val="both"/>
        <w:rPr>
          <w:rFonts w:ascii="Tahoma" w:hAnsi="Tahoma" w:cs="Tahoma"/>
          <w:sz w:val="24"/>
          <w:szCs w:val="24"/>
        </w:rPr>
      </w:pPr>
    </w:p>
    <w:p w:rsidR="00001D3B"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21.6. </w:t>
      </w:r>
      <w:r w:rsidR="00001D3B" w:rsidRPr="009F43C0">
        <w:rPr>
          <w:rFonts w:ascii="Tahoma" w:hAnsi="Tahoma" w:cs="Tahoma"/>
          <w:sz w:val="24"/>
          <w:szCs w:val="24"/>
        </w:rPr>
        <w:t>O pagamento será suspenso</w:t>
      </w:r>
      <w:r w:rsidR="007A0E8B" w:rsidRPr="009F43C0">
        <w:rPr>
          <w:rFonts w:ascii="Tahoma" w:hAnsi="Tahoma" w:cs="Tahoma"/>
          <w:sz w:val="24"/>
          <w:szCs w:val="24"/>
        </w:rPr>
        <w:t>, por meio de decisão motivada dos servidores competentes,</w:t>
      </w:r>
      <w:r w:rsidR="00001D3B" w:rsidRPr="009F43C0">
        <w:rPr>
          <w:rFonts w:ascii="Tahoma" w:hAnsi="Tahoma" w:cs="Tahoma"/>
          <w:sz w:val="24"/>
          <w:szCs w:val="24"/>
        </w:rPr>
        <w:t xml:space="preserve"> em caso de constada irregularidade na documentação da CONTRATADA</w:t>
      </w:r>
      <w:r w:rsidR="007A0E8B" w:rsidRPr="009F43C0">
        <w:rPr>
          <w:rFonts w:ascii="Tahoma" w:hAnsi="Tahoma" w:cs="Tahoma"/>
          <w:sz w:val="24"/>
          <w:szCs w:val="24"/>
        </w:rPr>
        <w:t xml:space="preserve"> ou irregularidade no processo de liquidação.</w:t>
      </w:r>
    </w:p>
    <w:p w:rsidR="00B32AF2" w:rsidRPr="009F43C0" w:rsidRDefault="00B32AF2" w:rsidP="00EC3DD0">
      <w:pPr>
        <w:spacing w:after="0"/>
        <w:contextualSpacing/>
        <w:jc w:val="both"/>
        <w:rPr>
          <w:rFonts w:ascii="Tahoma" w:hAnsi="Tahoma" w:cs="Tahoma"/>
          <w:sz w:val="24"/>
          <w:szCs w:val="24"/>
        </w:rPr>
      </w:pPr>
    </w:p>
    <w:p w:rsidR="0080611A"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21.7. </w:t>
      </w:r>
      <w:r w:rsidR="0080611A" w:rsidRPr="009F43C0">
        <w:rPr>
          <w:rFonts w:ascii="Tahoma" w:hAnsi="Tahoma" w:cs="Tahoma"/>
          <w:sz w:val="24"/>
          <w:szCs w:val="24"/>
        </w:rPr>
        <w:t xml:space="preserve">O pagamento será feito em depósito em conta corrente informada pela CONTRATADA, </w:t>
      </w:r>
      <w:r w:rsidR="00001D3B" w:rsidRPr="009F43C0">
        <w:rPr>
          <w:rFonts w:ascii="Tahoma" w:hAnsi="Tahoma" w:cs="Tahoma"/>
          <w:sz w:val="24"/>
          <w:szCs w:val="24"/>
        </w:rPr>
        <w:t xml:space="preserve">em </w:t>
      </w:r>
      <w:sdt>
        <w:sdtPr>
          <w:rPr>
            <w:rFonts w:ascii="Tahoma" w:hAnsi="Tahoma" w:cs="Tahoma"/>
            <w:sz w:val="24"/>
            <w:szCs w:val="24"/>
          </w:rPr>
          <w:id w:val="-967660010"/>
          <w:placeholder>
            <w:docPart w:val="B7F109F01B9E47D897E6C942794E0B97"/>
          </w:placeholder>
          <w:dropDownList>
            <w:listItem w:value="Escolher um item."/>
            <w:listItem w:displayText="parcela única" w:value="parcela única"/>
            <w:listItem w:displayText="parcelas conforme ANEXO D" w:value="parcelas conforme ANEXO D"/>
          </w:dropDownList>
        </w:sdtPr>
        <w:sdtContent>
          <w:r w:rsidR="00C17875" w:rsidRPr="009F43C0">
            <w:rPr>
              <w:rFonts w:ascii="Tahoma" w:hAnsi="Tahoma" w:cs="Tahoma"/>
              <w:sz w:val="24"/>
              <w:szCs w:val="24"/>
            </w:rPr>
            <w:t>parcela única</w:t>
          </w:r>
        </w:sdtContent>
      </w:sdt>
      <w:r w:rsidR="0080611A" w:rsidRPr="009F43C0">
        <w:rPr>
          <w:rFonts w:ascii="Tahoma" w:hAnsi="Tahoma" w:cs="Tahoma"/>
          <w:sz w:val="24"/>
          <w:szCs w:val="24"/>
        </w:rPr>
        <w:t>, na forma da legislação vigente.</w:t>
      </w:r>
    </w:p>
    <w:p w:rsidR="00B32AF2" w:rsidRPr="009F43C0" w:rsidRDefault="00B32AF2" w:rsidP="00EC3DD0">
      <w:pPr>
        <w:spacing w:after="0"/>
        <w:contextualSpacing/>
        <w:jc w:val="both"/>
        <w:rPr>
          <w:rFonts w:ascii="Tahoma" w:hAnsi="Tahoma" w:cs="Tahoma"/>
          <w:sz w:val="24"/>
          <w:szCs w:val="24"/>
        </w:rPr>
      </w:pPr>
    </w:p>
    <w:p w:rsidR="006C6FED"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21.8. </w:t>
      </w:r>
      <w:r w:rsidR="006C6FED" w:rsidRPr="009F43C0">
        <w:rPr>
          <w:rFonts w:ascii="Tahoma" w:hAnsi="Tahoma" w:cs="Tahoma"/>
          <w:sz w:val="24"/>
          <w:szCs w:val="24"/>
        </w:rPr>
        <w:t xml:space="preserve">Os pagamentos eventualmente realizados com atraso, desde que não decorram de ato ou fato atribuível à CONTRATADA, sofrerão a incidência de atualização financeira pelo </w:t>
      </w:r>
      <w:sdt>
        <w:sdtPr>
          <w:rPr>
            <w:rFonts w:ascii="Tahoma" w:hAnsi="Tahoma" w:cs="Tahoma"/>
            <w:sz w:val="24"/>
            <w:szCs w:val="24"/>
          </w:rPr>
          <w:id w:val="135696353"/>
          <w:placeholder>
            <w:docPart w:val="A6316DEB18F940E09D604B6AC3860E00"/>
          </w:placeholder>
          <w:dropDownList>
            <w:listItem w:value="Escolher um item."/>
            <w:listItem w:displayText="IGP-M" w:value="IGP-M"/>
            <w:listItem w:displayText="IPC-A" w:value="IPC-A"/>
          </w:dropDownList>
        </w:sdtPr>
        <w:sdtContent>
          <w:r w:rsidR="00C17875" w:rsidRPr="009F43C0">
            <w:rPr>
              <w:rFonts w:ascii="Tahoma" w:hAnsi="Tahoma" w:cs="Tahoma"/>
              <w:sz w:val="24"/>
              <w:szCs w:val="24"/>
            </w:rPr>
            <w:t>IPC-A</w:t>
          </w:r>
        </w:sdtContent>
      </w:sdt>
      <w:r w:rsidR="006C6FED" w:rsidRPr="009F43C0">
        <w:rPr>
          <w:rFonts w:ascii="Tahoma" w:hAnsi="Tahoma" w:cs="Tahoma"/>
          <w:sz w:val="24"/>
          <w:szCs w:val="24"/>
        </w:rPr>
        <w:t xml:space="preserve"> e juros moratórios de 0,5% ao mês.</w:t>
      </w:r>
    </w:p>
    <w:p w:rsidR="00B32AF2" w:rsidRPr="009F43C0" w:rsidRDefault="00B32AF2" w:rsidP="00EC3DD0">
      <w:pPr>
        <w:spacing w:after="0"/>
        <w:contextualSpacing/>
        <w:jc w:val="both"/>
        <w:rPr>
          <w:rFonts w:ascii="Tahoma" w:hAnsi="Tahoma" w:cs="Tahoma"/>
          <w:sz w:val="24"/>
          <w:szCs w:val="24"/>
        </w:rPr>
      </w:pPr>
    </w:p>
    <w:p w:rsidR="00D34F92"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21.9. </w:t>
      </w:r>
      <w:r w:rsidR="006C6FED" w:rsidRPr="009F43C0">
        <w:rPr>
          <w:rFonts w:ascii="Tahoma" w:hAnsi="Tahoma" w:cs="Tahoma"/>
          <w:sz w:val="24"/>
          <w:szCs w:val="24"/>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6C6FED" w:rsidRPr="009F43C0" w:rsidRDefault="00B32AF2" w:rsidP="00C17875">
      <w:pPr>
        <w:spacing w:after="0"/>
        <w:contextualSpacing/>
        <w:jc w:val="both"/>
        <w:rPr>
          <w:rFonts w:ascii="Tahoma" w:hAnsi="Tahoma" w:cs="Tahoma"/>
          <w:sz w:val="24"/>
          <w:szCs w:val="24"/>
        </w:rPr>
      </w:pPr>
      <w:r w:rsidRPr="009F43C0">
        <w:rPr>
          <w:rFonts w:ascii="Tahoma" w:hAnsi="Tahoma" w:cs="Tahoma"/>
          <w:sz w:val="24"/>
          <w:szCs w:val="24"/>
        </w:rPr>
        <w:t xml:space="preserve">21.9.1. </w:t>
      </w:r>
      <w:r w:rsidR="006C6FED" w:rsidRPr="009F43C0">
        <w:rPr>
          <w:rFonts w:ascii="Tahoma" w:hAnsi="Tahoma" w:cs="Tahoma"/>
          <w:sz w:val="24"/>
          <w:szCs w:val="24"/>
        </w:rPr>
        <w:t xml:space="preserve">O índice de compensação, para fins deste tópico, é de 0,00016438. </w:t>
      </w:r>
    </w:p>
    <w:p w:rsidR="00B32AF2" w:rsidRPr="009F43C0" w:rsidRDefault="00B32AF2" w:rsidP="00EC3DD0">
      <w:pPr>
        <w:spacing w:after="0"/>
        <w:contextualSpacing/>
        <w:jc w:val="both"/>
        <w:rPr>
          <w:rFonts w:ascii="Tahoma" w:hAnsi="Tahoma" w:cs="Tahoma"/>
          <w:sz w:val="24"/>
          <w:szCs w:val="24"/>
        </w:rPr>
      </w:pPr>
    </w:p>
    <w:p w:rsidR="00934529" w:rsidRPr="009F43C0" w:rsidRDefault="00B32AF2" w:rsidP="00EC3DD0">
      <w:pPr>
        <w:spacing w:after="0"/>
        <w:contextualSpacing/>
        <w:jc w:val="both"/>
        <w:rPr>
          <w:rFonts w:ascii="Tahoma" w:hAnsi="Tahoma" w:cs="Tahoma"/>
          <w:sz w:val="24"/>
          <w:szCs w:val="24"/>
        </w:rPr>
      </w:pPr>
      <w:r w:rsidRPr="009F43C0">
        <w:rPr>
          <w:rFonts w:ascii="Tahoma" w:hAnsi="Tahoma" w:cs="Tahoma"/>
          <w:sz w:val="24"/>
          <w:szCs w:val="24"/>
        </w:rPr>
        <w:t xml:space="preserve">21.10. </w:t>
      </w:r>
      <w:r w:rsidR="00D86531" w:rsidRPr="009F43C0">
        <w:rPr>
          <w:rFonts w:ascii="Tahoma" w:hAnsi="Tahoma" w:cs="Tahoma"/>
          <w:sz w:val="24"/>
          <w:szCs w:val="24"/>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w:t>
      </w:r>
      <w:r w:rsidR="009D1575" w:rsidRPr="009F43C0">
        <w:rPr>
          <w:rFonts w:ascii="Tahoma" w:hAnsi="Tahoma" w:cs="Tahoma"/>
          <w:sz w:val="24"/>
          <w:szCs w:val="24"/>
        </w:rPr>
        <w:t>á ser expressamente solicitada,</w:t>
      </w:r>
      <w:r w:rsidR="00D86531" w:rsidRPr="009F43C0">
        <w:rPr>
          <w:rFonts w:ascii="Tahoma" w:hAnsi="Tahoma" w:cs="Tahoma"/>
          <w:sz w:val="24"/>
          <w:szCs w:val="24"/>
        </w:rPr>
        <w:t xml:space="preserve"> justificada e devidamente comprovada pela CONTRATADA.</w:t>
      </w:r>
    </w:p>
    <w:p w:rsidR="00B32AF2" w:rsidRPr="009F43C0" w:rsidRDefault="00B32AF2" w:rsidP="00EC3DD0">
      <w:pPr>
        <w:spacing w:after="0"/>
        <w:contextualSpacing/>
        <w:jc w:val="both"/>
        <w:rPr>
          <w:rFonts w:ascii="Tahoma" w:hAnsi="Tahoma" w:cs="Tahoma"/>
          <w:sz w:val="24"/>
          <w:szCs w:val="24"/>
        </w:rPr>
      </w:pPr>
    </w:p>
    <w:p w:rsidR="00934529" w:rsidRPr="009F43C0" w:rsidRDefault="00CA2BA2" w:rsidP="00EC3DD0">
      <w:pPr>
        <w:spacing w:after="0"/>
        <w:contextualSpacing/>
        <w:jc w:val="both"/>
        <w:rPr>
          <w:rFonts w:ascii="Tahoma" w:hAnsi="Tahoma" w:cs="Tahoma"/>
          <w:b/>
          <w:sz w:val="24"/>
          <w:szCs w:val="24"/>
        </w:rPr>
      </w:pPr>
      <w:r w:rsidRPr="009F43C0">
        <w:rPr>
          <w:rFonts w:ascii="Tahoma" w:hAnsi="Tahoma" w:cs="Tahoma"/>
          <w:b/>
          <w:sz w:val="24"/>
          <w:szCs w:val="24"/>
        </w:rPr>
        <w:t xml:space="preserve">22. </w:t>
      </w:r>
      <w:r w:rsidR="00934529" w:rsidRPr="009F43C0">
        <w:rPr>
          <w:rFonts w:ascii="Tahoma" w:hAnsi="Tahoma" w:cs="Tahoma"/>
          <w:b/>
          <w:sz w:val="24"/>
          <w:szCs w:val="24"/>
        </w:rPr>
        <w:t>SEGURO</w:t>
      </w:r>
    </w:p>
    <w:p w:rsidR="00CA2BA2" w:rsidRPr="009F43C0" w:rsidRDefault="00CA2BA2" w:rsidP="00EC3DD0">
      <w:pPr>
        <w:spacing w:after="0"/>
        <w:contextualSpacing/>
        <w:jc w:val="both"/>
        <w:rPr>
          <w:rFonts w:ascii="Tahoma" w:hAnsi="Tahoma" w:cs="Tahoma"/>
          <w:sz w:val="24"/>
          <w:szCs w:val="24"/>
        </w:rPr>
      </w:pPr>
    </w:p>
    <w:p w:rsidR="00B45827" w:rsidRPr="009F43C0" w:rsidRDefault="00A55752" w:rsidP="00EC3DD0">
      <w:pPr>
        <w:spacing w:after="0"/>
        <w:contextualSpacing/>
        <w:jc w:val="both"/>
        <w:rPr>
          <w:rFonts w:ascii="Tahoma" w:hAnsi="Tahoma" w:cs="Tahoma"/>
          <w:sz w:val="24"/>
          <w:szCs w:val="24"/>
        </w:rPr>
      </w:pPr>
      <w:r w:rsidRPr="009F43C0">
        <w:rPr>
          <w:rFonts w:ascii="Tahoma" w:hAnsi="Tahoma" w:cs="Tahoma"/>
          <w:bCs/>
          <w:sz w:val="24"/>
          <w:szCs w:val="24"/>
        </w:rPr>
        <w:t xml:space="preserve">22.1. </w:t>
      </w:r>
      <w:r w:rsidR="00B45827" w:rsidRPr="009F43C0">
        <w:rPr>
          <w:rFonts w:ascii="Tahoma" w:hAnsi="Tahoma" w:cs="Tahoma"/>
          <w:bCs/>
          <w:sz w:val="24"/>
          <w:szCs w:val="24"/>
        </w:rPr>
        <w:t xml:space="preserve">A CONTRATADA deverá </w:t>
      </w:r>
      <w:r w:rsidR="00C17875" w:rsidRPr="009F43C0">
        <w:rPr>
          <w:rFonts w:ascii="Tahoma" w:hAnsi="Tahoma" w:cs="Tahoma"/>
          <w:sz w:val="24"/>
          <w:szCs w:val="24"/>
        </w:rPr>
        <w:t>providenciar</w:t>
      </w:r>
      <w:r w:rsidR="00B45827" w:rsidRPr="009F43C0">
        <w:rPr>
          <w:rFonts w:ascii="Tahoma" w:hAnsi="Tahoma" w:cs="Tahoma"/>
          <w:sz w:val="24"/>
          <w:szCs w:val="24"/>
        </w:rPr>
        <w:t xml:space="preserve"> no prazo de </w:t>
      </w:r>
      <w:r w:rsidR="00B45827" w:rsidRPr="009F43C0">
        <w:rPr>
          <w:rFonts w:ascii="Tahoma" w:hAnsi="Tahoma" w:cs="Tahoma"/>
          <w:bCs/>
          <w:sz w:val="24"/>
          <w:szCs w:val="24"/>
        </w:rPr>
        <w:t>convocação para a assinatura do contrato</w:t>
      </w:r>
      <w:r w:rsidR="00B45827" w:rsidRPr="009F43C0">
        <w:rPr>
          <w:rFonts w:ascii="Tahoma" w:hAnsi="Tahoma" w:cs="Tahoma"/>
          <w:sz w:val="24"/>
          <w:szCs w:val="24"/>
        </w:rPr>
        <w:t>, e entregar ao CONTRATANTE, situado na Praça Governador Roberto Silveira, nº 44, Centro, Bom Jardim - RJ, CEP 28660-000, antes da assinatura do contrato, o seguro de cumpriment</w:t>
      </w:r>
      <w:r w:rsidR="00145B24" w:rsidRPr="009F43C0">
        <w:rPr>
          <w:rFonts w:ascii="Tahoma" w:hAnsi="Tahoma" w:cs="Tahoma"/>
          <w:sz w:val="24"/>
          <w:szCs w:val="24"/>
        </w:rPr>
        <w:t xml:space="preserve">o do contrato, correspondente a 5% (cinco por cento) </w:t>
      </w:r>
      <w:r w:rsidR="00B45827" w:rsidRPr="009F43C0">
        <w:rPr>
          <w:rFonts w:ascii="Tahoma" w:hAnsi="Tahoma" w:cs="Tahoma"/>
          <w:sz w:val="24"/>
          <w:szCs w:val="24"/>
        </w:rPr>
        <w:t xml:space="preserve">do seu valor </w:t>
      </w:r>
      <w:r w:rsidR="00B45827" w:rsidRPr="009F43C0">
        <w:rPr>
          <w:rFonts w:ascii="Tahoma" w:hAnsi="Tahoma" w:cs="Tahoma"/>
          <w:sz w:val="24"/>
          <w:szCs w:val="24"/>
        </w:rPr>
        <w:lastRenderedPageBreak/>
        <w:t>final (importância segurada), com prazo de vigência não inferior ao prazo de vigência do contrato, optando por uma das seguintes modalidades:</w:t>
      </w:r>
    </w:p>
    <w:p w:rsidR="00145B24" w:rsidRPr="009F43C0" w:rsidRDefault="00A55752" w:rsidP="00145B24">
      <w:pPr>
        <w:spacing w:after="0"/>
        <w:contextualSpacing/>
        <w:jc w:val="both"/>
        <w:rPr>
          <w:rFonts w:ascii="Tahoma" w:hAnsi="Tahoma" w:cs="Tahoma"/>
          <w:sz w:val="24"/>
          <w:szCs w:val="24"/>
        </w:rPr>
      </w:pPr>
      <w:r w:rsidRPr="009F43C0">
        <w:rPr>
          <w:rFonts w:ascii="Tahoma" w:hAnsi="Tahoma" w:cs="Tahoma"/>
          <w:bCs/>
          <w:iCs/>
          <w:sz w:val="24"/>
          <w:szCs w:val="24"/>
        </w:rPr>
        <w:t xml:space="preserve">22.1.1. </w:t>
      </w:r>
      <w:r w:rsidRPr="009F43C0">
        <w:rPr>
          <w:rFonts w:ascii="Tahoma" w:hAnsi="Tahoma" w:cs="Tahoma"/>
          <w:sz w:val="24"/>
          <w:szCs w:val="24"/>
        </w:rPr>
        <w:t>C</w:t>
      </w:r>
      <w:r w:rsidR="00980BB1" w:rsidRPr="009F43C0">
        <w:rPr>
          <w:rFonts w:ascii="Tahoma" w:hAnsi="Tahoma" w:cs="Tahoma"/>
          <w:sz w:val="24"/>
          <w:szCs w:val="24"/>
        </w:rPr>
        <w:t>aução em dinheiro ou em títulos da dívida pública, devendo estes ter sido emitidos sob a forma escritural, mediante registro em sistema centralizado de liquidação e de custódia autorizado pelo Banco Central do Brasil e avaliados pelos seus valores econômicos, conforme defin</w:t>
      </w:r>
      <w:r w:rsidRPr="009F43C0">
        <w:rPr>
          <w:rFonts w:ascii="Tahoma" w:hAnsi="Tahoma" w:cs="Tahoma"/>
          <w:sz w:val="24"/>
          <w:szCs w:val="24"/>
        </w:rPr>
        <w:t>ido pelo Ministério da Fazenda.</w:t>
      </w:r>
      <w:r w:rsidR="00145B24" w:rsidRPr="009F43C0">
        <w:rPr>
          <w:rFonts w:ascii="Tahoma" w:hAnsi="Tahoma" w:cs="Tahoma"/>
          <w:sz w:val="24"/>
          <w:szCs w:val="24"/>
        </w:rPr>
        <w:t>  </w:t>
      </w:r>
    </w:p>
    <w:p w:rsidR="00980BB1" w:rsidRPr="009F43C0" w:rsidRDefault="00A55752" w:rsidP="00145B24">
      <w:pPr>
        <w:spacing w:after="0"/>
        <w:contextualSpacing/>
        <w:jc w:val="both"/>
        <w:rPr>
          <w:rFonts w:ascii="Tahoma" w:hAnsi="Tahoma" w:cs="Tahoma"/>
          <w:sz w:val="24"/>
          <w:szCs w:val="24"/>
        </w:rPr>
      </w:pPr>
      <w:r w:rsidRPr="009F43C0">
        <w:rPr>
          <w:rFonts w:ascii="Tahoma" w:hAnsi="Tahoma" w:cs="Tahoma"/>
          <w:sz w:val="24"/>
          <w:szCs w:val="24"/>
        </w:rPr>
        <w:t>22.1.2. Seguro-garantia.</w:t>
      </w:r>
      <w:r w:rsidR="00980BB1" w:rsidRPr="009F43C0">
        <w:rPr>
          <w:rFonts w:ascii="Tahoma" w:hAnsi="Tahoma" w:cs="Tahoma"/>
          <w:sz w:val="24"/>
          <w:szCs w:val="24"/>
        </w:rPr>
        <w:t> </w:t>
      </w:r>
    </w:p>
    <w:p w:rsidR="00980BB1" w:rsidRPr="009F43C0" w:rsidRDefault="00A55752" w:rsidP="00145B24">
      <w:pPr>
        <w:spacing w:after="0"/>
        <w:contextualSpacing/>
        <w:jc w:val="both"/>
        <w:rPr>
          <w:rFonts w:ascii="Tahoma" w:hAnsi="Tahoma" w:cs="Tahoma"/>
          <w:sz w:val="24"/>
          <w:szCs w:val="24"/>
        </w:rPr>
      </w:pPr>
      <w:r w:rsidRPr="009F43C0">
        <w:rPr>
          <w:rFonts w:ascii="Tahoma" w:hAnsi="Tahoma" w:cs="Tahoma"/>
          <w:sz w:val="24"/>
          <w:szCs w:val="24"/>
        </w:rPr>
        <w:t>22.1.3. F</w:t>
      </w:r>
      <w:r w:rsidR="00980BB1" w:rsidRPr="009F43C0">
        <w:rPr>
          <w:rFonts w:ascii="Tahoma" w:hAnsi="Tahoma" w:cs="Tahoma"/>
          <w:sz w:val="24"/>
          <w:szCs w:val="24"/>
        </w:rPr>
        <w:t>iança bancária. </w:t>
      </w:r>
    </w:p>
    <w:p w:rsidR="00A55752" w:rsidRPr="009F43C0" w:rsidRDefault="00A55752" w:rsidP="00EC3DD0">
      <w:pPr>
        <w:spacing w:after="0"/>
        <w:contextualSpacing/>
        <w:jc w:val="both"/>
        <w:rPr>
          <w:rFonts w:ascii="Tahoma" w:hAnsi="Tahoma" w:cs="Tahoma"/>
          <w:sz w:val="24"/>
          <w:szCs w:val="24"/>
        </w:rPr>
      </w:pPr>
    </w:p>
    <w:p w:rsidR="00A55752"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22.2. </w:t>
      </w:r>
      <w:r w:rsidR="00B45827" w:rsidRPr="009F43C0">
        <w:rPr>
          <w:rFonts w:ascii="Tahoma" w:hAnsi="Tahoma" w:cs="Tahoma"/>
          <w:sz w:val="24"/>
          <w:szCs w:val="24"/>
        </w:rPr>
        <w:t xml:space="preserve">Respeitadas as demais condições contidas no </w:t>
      </w:r>
      <w:r w:rsidR="0022050E" w:rsidRPr="009F43C0">
        <w:rPr>
          <w:rFonts w:ascii="Tahoma" w:hAnsi="Tahoma" w:cs="Tahoma"/>
          <w:sz w:val="24"/>
          <w:szCs w:val="24"/>
        </w:rPr>
        <w:t>instrumento convocatório</w:t>
      </w:r>
      <w:r w:rsidR="00B45827" w:rsidRPr="009F43C0">
        <w:rPr>
          <w:rFonts w:ascii="Tahoma" w:hAnsi="Tahoma" w:cs="Tahoma"/>
          <w:sz w:val="24"/>
          <w:szCs w:val="24"/>
        </w:rPr>
        <w:t>, a garantia será liberada após a integral execução do contrato, desde que a CONTRATADA tenha cumprido todas as obrigações contratuais.</w:t>
      </w:r>
    </w:p>
    <w:p w:rsidR="00B45827" w:rsidRPr="009F43C0" w:rsidRDefault="00B45827"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A55752"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22.3. </w:t>
      </w:r>
      <w:r w:rsidR="00B45827" w:rsidRPr="009F43C0">
        <w:rPr>
          <w:rFonts w:ascii="Tahoma" w:hAnsi="Tahoma" w:cs="Tahoma"/>
          <w:sz w:val="24"/>
          <w:szCs w:val="24"/>
        </w:rPr>
        <w:t>A perda da garantia em favor do Município de Bom Jardim - RJ, em decorrência de rescisão unilateral do contrato, far-se-á de pleno direito, independentemente de qualquer procedimento judicial e sem prejuízo das demais sanções previstas no instrumento convocatório.</w:t>
      </w:r>
    </w:p>
    <w:p w:rsidR="00B45827" w:rsidRPr="009F43C0" w:rsidRDefault="00B45827"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A55752"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22.4. </w:t>
      </w:r>
      <w:r w:rsidR="00B45827" w:rsidRPr="009F43C0">
        <w:rPr>
          <w:rFonts w:ascii="Tahoma" w:hAnsi="Tahoma" w:cs="Tahoma"/>
          <w:sz w:val="24"/>
          <w:szCs w:val="24"/>
        </w:rPr>
        <w:t>Na carta fiança bancária deverá constar do instrumento a expressa renúncia pelo fiador dos benefícios previstos nos artigos 827 e 835 do Código Civil Brasileiro.</w:t>
      </w:r>
    </w:p>
    <w:p w:rsidR="00B45827" w:rsidRPr="009F43C0" w:rsidRDefault="00B45827" w:rsidP="00EC3DD0">
      <w:pPr>
        <w:spacing w:after="0"/>
        <w:contextualSpacing/>
        <w:jc w:val="both"/>
        <w:rPr>
          <w:rFonts w:ascii="Tahoma" w:hAnsi="Tahoma" w:cs="Tahoma"/>
          <w:sz w:val="24"/>
          <w:szCs w:val="24"/>
        </w:rPr>
      </w:pPr>
      <w:r w:rsidRPr="009F43C0">
        <w:rPr>
          <w:rFonts w:ascii="Tahoma" w:hAnsi="Tahoma" w:cs="Tahoma"/>
          <w:sz w:val="24"/>
          <w:szCs w:val="24"/>
        </w:rPr>
        <w:t xml:space="preserve"> </w:t>
      </w:r>
    </w:p>
    <w:p w:rsidR="00B45827"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22.5. </w:t>
      </w:r>
      <w:r w:rsidR="00B45827" w:rsidRPr="009F43C0">
        <w:rPr>
          <w:rFonts w:ascii="Tahoma" w:hAnsi="Tahoma" w:cs="Tahoma"/>
          <w:sz w:val="24"/>
          <w:szCs w:val="24"/>
        </w:rPr>
        <w:t>É vedada qualquer cláusula de exceção, principalmente em relação à garantia das verbas trabalhistas e previdenciárias, nas garantias apresentadas na forma de fiança bancária ou seguro-garantia.</w:t>
      </w:r>
    </w:p>
    <w:p w:rsidR="00A55752" w:rsidRPr="009F43C0" w:rsidRDefault="00A55752" w:rsidP="00EC3DD0">
      <w:pPr>
        <w:spacing w:after="0"/>
        <w:contextualSpacing/>
        <w:jc w:val="both"/>
        <w:rPr>
          <w:rFonts w:ascii="Tahoma" w:hAnsi="Tahoma" w:cs="Tahoma"/>
          <w:sz w:val="24"/>
          <w:szCs w:val="24"/>
        </w:rPr>
      </w:pPr>
    </w:p>
    <w:p w:rsidR="00B45827"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22.6. </w:t>
      </w:r>
      <w:r w:rsidR="00B45827" w:rsidRPr="009F43C0">
        <w:rPr>
          <w:rFonts w:ascii="Tahoma" w:hAnsi="Tahoma" w:cs="Tahoma"/>
          <w:sz w:val="24"/>
          <w:szCs w:val="24"/>
        </w:rPr>
        <w:t xml:space="preserve">A garantia deverá ser integralizada, no prazo máximo de </w:t>
      </w:r>
      <w:r w:rsidR="00FF476E">
        <w:rPr>
          <w:rFonts w:ascii="Tahoma" w:hAnsi="Tahoma" w:cs="Tahoma"/>
          <w:sz w:val="24"/>
          <w:szCs w:val="24"/>
        </w:rPr>
        <w:t>05 (cinco)</w:t>
      </w:r>
      <w:r w:rsidR="00B45827" w:rsidRPr="009F43C0">
        <w:rPr>
          <w:rFonts w:ascii="Tahoma" w:hAnsi="Tahoma" w:cs="Tahoma"/>
          <w:sz w:val="24"/>
          <w:szCs w:val="24"/>
        </w:rPr>
        <w:t xml:space="preserve"> </w:t>
      </w:r>
      <w:sdt>
        <w:sdtPr>
          <w:rPr>
            <w:rFonts w:ascii="Tahoma" w:hAnsi="Tahoma" w:cs="Tahoma"/>
            <w:sz w:val="24"/>
            <w:szCs w:val="24"/>
          </w:rPr>
          <w:id w:val="-1698461635"/>
          <w:placeholder>
            <w:docPart w:val="37892530AAB841FB89E070BBDC33CC76"/>
          </w:placeholder>
          <w:dropDownList>
            <w:listItem w:value="Escolher um item."/>
            <w:listItem w:displayText="dias úteis" w:value="dias úteis"/>
            <w:listItem w:displayText="dias corridos" w:value="dias corridos"/>
          </w:dropDownList>
        </w:sdtPr>
        <w:sdtContent>
          <w:r w:rsidR="00FF476E">
            <w:rPr>
              <w:rFonts w:ascii="Tahoma" w:hAnsi="Tahoma" w:cs="Tahoma"/>
              <w:sz w:val="24"/>
              <w:szCs w:val="24"/>
            </w:rPr>
            <w:t>dias úteis</w:t>
          </w:r>
        </w:sdtContent>
      </w:sdt>
      <w:r w:rsidR="00B45827" w:rsidRPr="009F43C0">
        <w:rPr>
          <w:rFonts w:ascii="Tahoma" w:hAnsi="Tahoma" w:cs="Tahoma"/>
          <w:sz w:val="24"/>
          <w:szCs w:val="24"/>
        </w:rPr>
        <w:t>, sempre que dela forem deduzidos quaisquer valores ou quando houver alteração para acréscimo de objeto.</w:t>
      </w:r>
    </w:p>
    <w:p w:rsidR="004409C0" w:rsidRDefault="004409C0" w:rsidP="00EC3DD0">
      <w:pPr>
        <w:spacing w:after="0"/>
        <w:contextualSpacing/>
        <w:jc w:val="both"/>
        <w:rPr>
          <w:rFonts w:ascii="Tahoma" w:hAnsi="Tahoma" w:cs="Tahoma"/>
          <w:sz w:val="24"/>
          <w:szCs w:val="24"/>
        </w:rPr>
      </w:pPr>
    </w:p>
    <w:p w:rsidR="00F02440" w:rsidRPr="009F43C0" w:rsidRDefault="00F02440" w:rsidP="00EC3DD0">
      <w:pPr>
        <w:spacing w:after="0"/>
        <w:contextualSpacing/>
        <w:jc w:val="both"/>
        <w:rPr>
          <w:rFonts w:ascii="Tahoma" w:hAnsi="Tahoma" w:cs="Tahoma"/>
          <w:sz w:val="24"/>
          <w:szCs w:val="24"/>
        </w:rPr>
      </w:pPr>
    </w:p>
    <w:p w:rsidR="00934529" w:rsidRPr="009F43C0" w:rsidRDefault="00A55752" w:rsidP="00EC3DD0">
      <w:pPr>
        <w:spacing w:after="0"/>
        <w:contextualSpacing/>
        <w:jc w:val="both"/>
        <w:rPr>
          <w:rFonts w:ascii="Tahoma" w:hAnsi="Tahoma" w:cs="Tahoma"/>
          <w:b/>
          <w:sz w:val="24"/>
          <w:szCs w:val="24"/>
        </w:rPr>
      </w:pPr>
      <w:r w:rsidRPr="009F43C0">
        <w:rPr>
          <w:rFonts w:ascii="Tahoma" w:hAnsi="Tahoma" w:cs="Tahoma"/>
          <w:b/>
          <w:sz w:val="24"/>
          <w:szCs w:val="24"/>
        </w:rPr>
        <w:t xml:space="preserve">23. </w:t>
      </w:r>
      <w:r w:rsidR="00934529" w:rsidRPr="009F43C0">
        <w:rPr>
          <w:rFonts w:ascii="Tahoma" w:hAnsi="Tahoma" w:cs="Tahoma"/>
          <w:b/>
          <w:sz w:val="24"/>
          <w:szCs w:val="24"/>
        </w:rPr>
        <w:t>LOCAL PARA EXAME E RETIRADA DO TERMO DE REFERÊNCIA</w:t>
      </w:r>
    </w:p>
    <w:p w:rsidR="00A55752" w:rsidRPr="009F43C0" w:rsidRDefault="00A55752" w:rsidP="00EC3DD0">
      <w:pPr>
        <w:spacing w:after="0"/>
        <w:contextualSpacing/>
        <w:jc w:val="both"/>
        <w:rPr>
          <w:rFonts w:ascii="Tahoma" w:hAnsi="Tahoma" w:cs="Tahoma"/>
          <w:sz w:val="24"/>
          <w:szCs w:val="24"/>
        </w:rPr>
      </w:pPr>
    </w:p>
    <w:p w:rsidR="004813E1" w:rsidRDefault="004813E1" w:rsidP="004813E1">
      <w:pPr>
        <w:spacing w:after="0"/>
        <w:contextualSpacing/>
        <w:jc w:val="both"/>
        <w:rPr>
          <w:rFonts w:ascii="Tahoma" w:hAnsi="Tahoma" w:cs="Tahoma"/>
          <w:sz w:val="24"/>
          <w:szCs w:val="24"/>
        </w:rPr>
      </w:pPr>
      <w:r w:rsidRPr="009F43C0">
        <w:rPr>
          <w:rFonts w:ascii="Tahoma" w:hAnsi="Tahoma" w:cs="Tahoma"/>
          <w:sz w:val="24"/>
          <w:szCs w:val="24"/>
        </w:rPr>
        <w:t xml:space="preserve">23.1. </w:t>
      </w:r>
      <w:r w:rsidR="00934529" w:rsidRPr="009F43C0">
        <w:rPr>
          <w:rFonts w:ascii="Tahoma" w:hAnsi="Tahoma" w:cs="Tahoma"/>
          <w:sz w:val="24"/>
          <w:szCs w:val="24"/>
        </w:rPr>
        <w:t>O presente estará disponível aos interessados em participar do certame no Setor de Licitações do Município, situada na Praça Governador Roberto Silveira, nº 44, Centro – Bom Jardim (4° andar – Comissão Permanente de Licitações e Compras), de segunda-feira a sexta-feira, das 09h às 12h e das 13h às 17h e no SETOR REQUISITANTE</w:t>
      </w:r>
      <w:r w:rsidR="00C711DF" w:rsidRPr="009F43C0">
        <w:rPr>
          <w:rFonts w:ascii="Tahoma" w:hAnsi="Tahoma" w:cs="Tahoma"/>
          <w:sz w:val="24"/>
          <w:szCs w:val="24"/>
        </w:rPr>
        <w:t xml:space="preserve">, </w:t>
      </w:r>
      <w:r w:rsidRPr="009F43C0">
        <w:rPr>
          <w:rFonts w:ascii="Tahoma" w:hAnsi="Tahoma" w:cs="Tahoma"/>
          <w:sz w:val="24"/>
          <w:szCs w:val="24"/>
        </w:rPr>
        <w:t>situado na Praça Governador Roberto Silveira, nº 44, Centro – Bom Jardim (3º andar – Secretaria Municipal de Saúde).</w:t>
      </w:r>
    </w:p>
    <w:p w:rsidR="00CB6D45" w:rsidRPr="009F43C0" w:rsidRDefault="00CB6D45" w:rsidP="00EC3DD0">
      <w:pPr>
        <w:spacing w:after="0"/>
        <w:contextualSpacing/>
        <w:jc w:val="both"/>
        <w:rPr>
          <w:rFonts w:ascii="Tahoma" w:hAnsi="Tahoma" w:cs="Tahoma"/>
          <w:sz w:val="24"/>
          <w:szCs w:val="24"/>
        </w:rPr>
      </w:pPr>
    </w:p>
    <w:p w:rsidR="00B45827" w:rsidRPr="009F43C0" w:rsidRDefault="00A55752" w:rsidP="00EC3DD0">
      <w:pPr>
        <w:spacing w:after="0"/>
        <w:contextualSpacing/>
        <w:jc w:val="both"/>
        <w:rPr>
          <w:rFonts w:ascii="Tahoma" w:hAnsi="Tahoma" w:cs="Tahoma"/>
          <w:b/>
          <w:sz w:val="24"/>
          <w:szCs w:val="24"/>
        </w:rPr>
      </w:pPr>
      <w:r w:rsidRPr="009F43C0">
        <w:rPr>
          <w:rFonts w:ascii="Tahoma" w:hAnsi="Tahoma" w:cs="Tahoma"/>
          <w:b/>
          <w:sz w:val="24"/>
          <w:szCs w:val="24"/>
        </w:rPr>
        <w:lastRenderedPageBreak/>
        <w:t xml:space="preserve">24. </w:t>
      </w:r>
      <w:r w:rsidR="00B45827" w:rsidRPr="009F43C0">
        <w:rPr>
          <w:rFonts w:ascii="Tahoma" w:hAnsi="Tahoma" w:cs="Tahoma"/>
          <w:b/>
          <w:sz w:val="24"/>
          <w:szCs w:val="24"/>
        </w:rPr>
        <w:t>COMUNICAÇÕES ENTRE O CONTRATANTE E A CONTRATADA</w:t>
      </w:r>
    </w:p>
    <w:p w:rsidR="00A55752" w:rsidRPr="009F43C0" w:rsidRDefault="00A55752" w:rsidP="00EC3DD0">
      <w:pPr>
        <w:spacing w:after="0"/>
        <w:contextualSpacing/>
        <w:jc w:val="both"/>
        <w:rPr>
          <w:rFonts w:ascii="Tahoma" w:hAnsi="Tahoma" w:cs="Tahoma"/>
          <w:sz w:val="24"/>
          <w:szCs w:val="24"/>
        </w:rPr>
      </w:pPr>
    </w:p>
    <w:p w:rsidR="00B45827" w:rsidRPr="009F43C0"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24.1. </w:t>
      </w:r>
      <w:r w:rsidR="00B45827" w:rsidRPr="009F43C0">
        <w:rPr>
          <w:rFonts w:ascii="Tahoma" w:hAnsi="Tahoma" w:cs="Tahoma"/>
          <w:sz w:val="24"/>
          <w:szCs w:val="24"/>
        </w:rPr>
        <w:t>Todas as comunicações entre o CONTRATANTE e a CONTRATADA serão feitas por escrito, preferencialmente por meio eletrônico.</w:t>
      </w:r>
    </w:p>
    <w:p w:rsidR="00A55752" w:rsidRPr="009F43C0" w:rsidRDefault="00A55752" w:rsidP="00EC3DD0">
      <w:pPr>
        <w:spacing w:after="0"/>
        <w:contextualSpacing/>
        <w:jc w:val="both"/>
        <w:rPr>
          <w:rFonts w:ascii="Tahoma" w:hAnsi="Tahoma" w:cs="Tahoma"/>
          <w:sz w:val="24"/>
          <w:szCs w:val="24"/>
        </w:rPr>
      </w:pPr>
    </w:p>
    <w:p w:rsidR="00B21A9F" w:rsidRDefault="00A55752" w:rsidP="00EC3DD0">
      <w:pPr>
        <w:spacing w:after="0"/>
        <w:contextualSpacing/>
        <w:jc w:val="both"/>
        <w:rPr>
          <w:rFonts w:ascii="Tahoma" w:hAnsi="Tahoma" w:cs="Tahoma"/>
          <w:sz w:val="24"/>
          <w:szCs w:val="24"/>
        </w:rPr>
      </w:pPr>
      <w:r w:rsidRPr="009F43C0">
        <w:rPr>
          <w:rFonts w:ascii="Tahoma" w:hAnsi="Tahoma" w:cs="Tahoma"/>
          <w:sz w:val="24"/>
          <w:szCs w:val="24"/>
        </w:rPr>
        <w:t xml:space="preserve">24.2. </w:t>
      </w:r>
      <w:r w:rsidR="00685EA3" w:rsidRPr="009F43C0">
        <w:rPr>
          <w:rFonts w:ascii="Tahoma" w:hAnsi="Tahoma" w:cs="Tahoma"/>
          <w:sz w:val="24"/>
          <w:szCs w:val="24"/>
        </w:rPr>
        <w:t>Presumem-se válidas as intimações e comunicações dirigidas aos endereços informados pela CONTRATADA,</w:t>
      </w:r>
      <w:r w:rsidR="00B21A9F" w:rsidRPr="009F43C0">
        <w:rPr>
          <w:rFonts w:ascii="Tahoma" w:hAnsi="Tahoma" w:cs="Tahoma"/>
          <w:sz w:val="24"/>
          <w:szCs w:val="24"/>
        </w:rPr>
        <w:t xml:space="preserve"> incluindo as comunicações por meios eletrônicos,</w:t>
      </w:r>
      <w:r w:rsidR="00685EA3" w:rsidRPr="009F43C0">
        <w:rPr>
          <w:rFonts w:ascii="Tahoma" w:hAnsi="Tahoma" w:cs="Tahoma"/>
          <w:sz w:val="24"/>
          <w:szCs w:val="24"/>
        </w:rPr>
        <w:t xml:space="preserve"> ainda que não recebidas pessoalmente pelo interessado, se a modificação temporária ou definitiva não tiver sido devidamente comunicada ao </w:t>
      </w:r>
      <w:r w:rsidR="00F52BC2" w:rsidRPr="009F43C0">
        <w:rPr>
          <w:rFonts w:ascii="Tahoma" w:hAnsi="Tahoma" w:cs="Tahoma"/>
          <w:sz w:val="24"/>
          <w:szCs w:val="24"/>
        </w:rPr>
        <w:t>CONTRATANTE</w:t>
      </w:r>
      <w:r w:rsidR="00685EA3" w:rsidRPr="009F43C0">
        <w:rPr>
          <w:rFonts w:ascii="Tahoma" w:hAnsi="Tahoma" w:cs="Tahoma"/>
          <w:sz w:val="24"/>
          <w:szCs w:val="24"/>
        </w:rPr>
        <w:t xml:space="preserve">, fluindo os prazos a partir da juntada do comprovante de entrega da correspondência no </w:t>
      </w:r>
      <w:r w:rsidR="00B21A9F" w:rsidRPr="009F43C0">
        <w:rPr>
          <w:rFonts w:ascii="Tahoma" w:hAnsi="Tahoma" w:cs="Tahoma"/>
          <w:sz w:val="24"/>
          <w:szCs w:val="24"/>
        </w:rPr>
        <w:t xml:space="preserve">primitivo </w:t>
      </w:r>
      <w:r w:rsidR="00685EA3" w:rsidRPr="009F43C0">
        <w:rPr>
          <w:rFonts w:ascii="Tahoma" w:hAnsi="Tahoma" w:cs="Tahoma"/>
          <w:sz w:val="24"/>
          <w:szCs w:val="24"/>
        </w:rPr>
        <w:t>endereço.</w:t>
      </w:r>
    </w:p>
    <w:p w:rsidR="00251F29" w:rsidRPr="009F43C0" w:rsidRDefault="00251F29" w:rsidP="00EC3DD0">
      <w:pPr>
        <w:spacing w:after="0"/>
        <w:contextualSpacing/>
        <w:jc w:val="both"/>
        <w:rPr>
          <w:rFonts w:ascii="Tahoma" w:hAnsi="Tahoma" w:cs="Tahoma"/>
          <w:sz w:val="24"/>
          <w:szCs w:val="24"/>
        </w:rPr>
      </w:pPr>
    </w:p>
    <w:p w:rsidR="00934529" w:rsidRPr="009F43C0" w:rsidRDefault="00934529" w:rsidP="00EC3DD0">
      <w:pPr>
        <w:spacing w:after="0"/>
        <w:contextualSpacing/>
        <w:jc w:val="both"/>
        <w:rPr>
          <w:rFonts w:ascii="Tahoma" w:hAnsi="Tahoma" w:cs="Tahoma"/>
          <w:sz w:val="24"/>
          <w:szCs w:val="24"/>
        </w:rPr>
      </w:pPr>
    </w:p>
    <w:p w:rsidR="009F43C0" w:rsidRPr="009F43C0" w:rsidRDefault="00A55752" w:rsidP="009F43C0">
      <w:pPr>
        <w:spacing w:after="0"/>
        <w:contextualSpacing/>
        <w:jc w:val="both"/>
        <w:rPr>
          <w:rFonts w:ascii="Tahoma" w:hAnsi="Tahoma" w:cs="Tahoma"/>
          <w:b/>
          <w:sz w:val="24"/>
          <w:szCs w:val="24"/>
        </w:rPr>
      </w:pPr>
      <w:r w:rsidRPr="009F43C0">
        <w:rPr>
          <w:rFonts w:ascii="Tahoma" w:hAnsi="Tahoma" w:cs="Tahoma"/>
          <w:b/>
          <w:sz w:val="24"/>
          <w:szCs w:val="24"/>
        </w:rPr>
        <w:t xml:space="preserve">25. </w:t>
      </w:r>
      <w:r w:rsidR="00934529" w:rsidRPr="009F43C0">
        <w:rPr>
          <w:rFonts w:ascii="Tahoma" w:hAnsi="Tahoma" w:cs="Tahoma"/>
          <w:b/>
          <w:sz w:val="24"/>
          <w:szCs w:val="24"/>
        </w:rPr>
        <w:t>RESPONSÁVEL PELO TERMO DE REFERÊNCIA</w:t>
      </w:r>
    </w:p>
    <w:p w:rsidR="009F43C0" w:rsidRPr="009F43C0" w:rsidRDefault="009F43C0" w:rsidP="009F43C0">
      <w:pPr>
        <w:spacing w:after="0"/>
        <w:contextualSpacing/>
        <w:jc w:val="both"/>
        <w:rPr>
          <w:rFonts w:ascii="Tahoma" w:hAnsi="Tahoma" w:cs="Tahoma"/>
          <w:b/>
          <w:sz w:val="24"/>
          <w:szCs w:val="24"/>
        </w:rPr>
      </w:pPr>
      <w:r w:rsidRPr="009F43C0">
        <w:rPr>
          <w:rFonts w:ascii="Tahoma" w:hAnsi="Tahoma" w:cs="Tahoma"/>
          <w:sz w:val="24"/>
          <w:szCs w:val="24"/>
        </w:rPr>
        <w:t xml:space="preserve">Secretaria Municipal de Saúde – Coordenadora de Atenção Básica – Janea Maria Fontoura Faccini – Matrícula 41/6738 – SMS. </w:t>
      </w:r>
    </w:p>
    <w:p w:rsidR="009F43C0" w:rsidRPr="009F43C0" w:rsidRDefault="009F43C0" w:rsidP="009F43C0">
      <w:pPr>
        <w:jc w:val="right"/>
        <w:rPr>
          <w:rFonts w:ascii="Tahoma" w:hAnsi="Tahoma" w:cs="Tahoma"/>
          <w:sz w:val="24"/>
          <w:szCs w:val="24"/>
        </w:rPr>
      </w:pPr>
      <w:r w:rsidRPr="009F43C0">
        <w:rPr>
          <w:rFonts w:ascii="Tahoma" w:hAnsi="Tahoma" w:cs="Tahoma"/>
          <w:sz w:val="24"/>
          <w:szCs w:val="24"/>
        </w:rPr>
        <w:t xml:space="preserve">                                                   </w:t>
      </w:r>
    </w:p>
    <w:p w:rsidR="009F43C0" w:rsidRPr="009F43C0" w:rsidRDefault="009F43C0" w:rsidP="009F43C0">
      <w:pPr>
        <w:jc w:val="right"/>
        <w:rPr>
          <w:rFonts w:ascii="Tahoma" w:hAnsi="Tahoma" w:cs="Tahoma"/>
          <w:sz w:val="24"/>
          <w:szCs w:val="24"/>
        </w:rPr>
      </w:pPr>
      <w:r w:rsidRPr="009F43C0">
        <w:rPr>
          <w:rFonts w:ascii="Tahoma" w:hAnsi="Tahoma" w:cs="Tahoma"/>
          <w:sz w:val="24"/>
          <w:szCs w:val="24"/>
        </w:rPr>
        <w:t xml:space="preserve">Bom Jardim, 25 de Março de 2020. </w:t>
      </w:r>
    </w:p>
    <w:p w:rsidR="009F43C0" w:rsidRPr="009F43C0" w:rsidRDefault="009F43C0" w:rsidP="009F43C0">
      <w:pPr>
        <w:spacing w:after="0"/>
        <w:contextualSpacing/>
        <w:jc w:val="both"/>
        <w:rPr>
          <w:rFonts w:ascii="Tahoma" w:hAnsi="Tahoma" w:cs="Tahoma"/>
          <w:b/>
          <w:color w:val="FF0000"/>
          <w:sz w:val="24"/>
          <w:szCs w:val="24"/>
        </w:rPr>
      </w:pPr>
    </w:p>
    <w:p w:rsidR="009F43C0" w:rsidRPr="009F43C0" w:rsidRDefault="009F43C0" w:rsidP="009F43C0">
      <w:pPr>
        <w:spacing w:after="0"/>
        <w:contextualSpacing/>
        <w:jc w:val="both"/>
        <w:rPr>
          <w:rFonts w:ascii="Tahoma" w:hAnsi="Tahoma" w:cs="Tahoma"/>
          <w:b/>
          <w:sz w:val="24"/>
          <w:szCs w:val="24"/>
        </w:rPr>
      </w:pPr>
    </w:p>
    <w:p w:rsidR="009F43C0" w:rsidRPr="009F43C0" w:rsidRDefault="009F43C0" w:rsidP="009F43C0">
      <w:pPr>
        <w:spacing w:after="0"/>
        <w:contextualSpacing/>
        <w:jc w:val="both"/>
        <w:rPr>
          <w:rFonts w:ascii="Tahoma" w:hAnsi="Tahoma" w:cs="Tahoma"/>
          <w:b/>
          <w:sz w:val="24"/>
          <w:szCs w:val="24"/>
        </w:rPr>
      </w:pPr>
    </w:p>
    <w:p w:rsidR="009F43C0" w:rsidRPr="009F43C0" w:rsidRDefault="009F43C0" w:rsidP="009F43C0">
      <w:pPr>
        <w:spacing w:after="0"/>
        <w:contextualSpacing/>
        <w:jc w:val="both"/>
        <w:rPr>
          <w:rFonts w:ascii="Tahoma" w:hAnsi="Tahoma" w:cs="Tahoma"/>
          <w:color w:val="FF0000"/>
          <w:sz w:val="24"/>
          <w:szCs w:val="24"/>
        </w:rPr>
      </w:pPr>
      <w:r w:rsidRPr="009F43C0">
        <w:rPr>
          <w:rFonts w:ascii="Tahoma" w:hAnsi="Tahoma" w:cs="Tahoma"/>
          <w:color w:val="FF0000"/>
          <w:sz w:val="24"/>
          <w:szCs w:val="24"/>
        </w:rPr>
        <w:t xml:space="preserve">                                                  </w:t>
      </w:r>
    </w:p>
    <w:p w:rsidR="009F43C0" w:rsidRPr="009F43C0" w:rsidRDefault="009F43C0" w:rsidP="009F43C0">
      <w:pPr>
        <w:spacing w:after="0"/>
        <w:contextualSpacing/>
        <w:jc w:val="center"/>
        <w:rPr>
          <w:rFonts w:ascii="Tahoma" w:hAnsi="Tahoma" w:cs="Tahoma"/>
          <w:sz w:val="24"/>
          <w:szCs w:val="24"/>
        </w:rPr>
      </w:pPr>
      <w:r w:rsidRPr="009F43C0">
        <w:rPr>
          <w:rFonts w:ascii="Tahoma" w:hAnsi="Tahoma" w:cs="Tahoma"/>
          <w:sz w:val="24"/>
          <w:szCs w:val="24"/>
        </w:rPr>
        <w:t>____________________________</w:t>
      </w:r>
    </w:p>
    <w:p w:rsidR="009F43C0" w:rsidRPr="009F43C0" w:rsidRDefault="009F43C0" w:rsidP="009F43C0">
      <w:pPr>
        <w:spacing w:after="0"/>
        <w:contextualSpacing/>
        <w:jc w:val="center"/>
        <w:rPr>
          <w:rFonts w:ascii="Tahoma" w:hAnsi="Tahoma" w:cs="Tahoma"/>
          <w:sz w:val="24"/>
          <w:szCs w:val="24"/>
        </w:rPr>
      </w:pPr>
      <w:r w:rsidRPr="009F43C0">
        <w:rPr>
          <w:rFonts w:ascii="Tahoma" w:hAnsi="Tahoma" w:cs="Tahoma"/>
          <w:sz w:val="24"/>
          <w:szCs w:val="24"/>
        </w:rPr>
        <w:t>Janea Maria Fontoura Faccini</w:t>
      </w:r>
    </w:p>
    <w:p w:rsidR="009F43C0" w:rsidRPr="009F43C0" w:rsidRDefault="009F43C0" w:rsidP="009F43C0">
      <w:pPr>
        <w:spacing w:after="0"/>
        <w:contextualSpacing/>
        <w:jc w:val="center"/>
        <w:rPr>
          <w:rFonts w:ascii="Tahoma" w:hAnsi="Tahoma" w:cs="Tahoma"/>
          <w:sz w:val="24"/>
          <w:szCs w:val="24"/>
        </w:rPr>
      </w:pPr>
      <w:r w:rsidRPr="009F43C0">
        <w:rPr>
          <w:rFonts w:ascii="Tahoma" w:hAnsi="Tahoma" w:cs="Tahoma"/>
          <w:sz w:val="24"/>
          <w:szCs w:val="24"/>
        </w:rPr>
        <w:t>Coordenadora de Atenção Básica</w:t>
      </w:r>
    </w:p>
    <w:p w:rsidR="009F43C0" w:rsidRPr="009F43C0" w:rsidRDefault="009F43C0" w:rsidP="009F43C0">
      <w:pPr>
        <w:spacing w:after="0"/>
        <w:contextualSpacing/>
        <w:jc w:val="center"/>
        <w:rPr>
          <w:rFonts w:ascii="Tahoma" w:hAnsi="Tahoma" w:cs="Tahoma"/>
          <w:sz w:val="24"/>
          <w:szCs w:val="24"/>
        </w:rPr>
      </w:pPr>
      <w:r w:rsidRPr="009F43C0">
        <w:rPr>
          <w:rFonts w:ascii="Tahoma" w:hAnsi="Tahoma" w:cs="Tahoma"/>
          <w:sz w:val="24"/>
          <w:szCs w:val="24"/>
        </w:rPr>
        <w:t>Matrícula 41/6738 - SMS</w:t>
      </w:r>
    </w:p>
    <w:p w:rsidR="00934529" w:rsidRPr="002628B3" w:rsidRDefault="00934529" w:rsidP="00EC3DD0">
      <w:pPr>
        <w:spacing w:after="0"/>
        <w:contextualSpacing/>
        <w:jc w:val="both"/>
        <w:rPr>
          <w:rFonts w:ascii="Tahoma" w:hAnsi="Tahoma" w:cs="Tahoma"/>
          <w:sz w:val="24"/>
          <w:szCs w:val="24"/>
        </w:rPr>
      </w:pPr>
    </w:p>
    <w:p w:rsidR="00AE4369" w:rsidRPr="002628B3" w:rsidRDefault="00AE4369" w:rsidP="00513F97">
      <w:pPr>
        <w:spacing w:after="0"/>
        <w:contextualSpacing/>
        <w:jc w:val="center"/>
        <w:rPr>
          <w:rFonts w:ascii="Tahoma" w:hAnsi="Tahoma" w:cs="Tahoma"/>
          <w:sz w:val="24"/>
          <w:szCs w:val="24"/>
        </w:rPr>
      </w:pPr>
    </w:p>
    <w:p w:rsidR="00EA6BA9" w:rsidRPr="002628B3" w:rsidRDefault="00EA6BA9" w:rsidP="009F43C0">
      <w:pPr>
        <w:spacing w:after="0"/>
        <w:contextualSpacing/>
        <w:jc w:val="both"/>
        <w:rPr>
          <w:rFonts w:ascii="Tahoma" w:hAnsi="Tahoma" w:cs="Tahoma"/>
          <w:sz w:val="24"/>
          <w:szCs w:val="24"/>
        </w:rPr>
      </w:pPr>
    </w:p>
    <w:sectPr w:rsidR="00EA6BA9" w:rsidRPr="002628B3" w:rsidSect="009F43C0">
      <w:headerReference w:type="default" r:id="rId8"/>
      <w:footerReference w:type="default" r:id="rId9"/>
      <w:type w:val="continuous"/>
      <w:pgSz w:w="11906" w:h="16838"/>
      <w:pgMar w:top="567" w:right="1134" w:bottom="1418" w:left="1276" w:header="85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B80" w:rsidRDefault="00527B80" w:rsidP="00D626E7">
      <w:pPr>
        <w:spacing w:after="0" w:line="240" w:lineRule="auto"/>
      </w:pPr>
      <w:r>
        <w:separator/>
      </w:r>
    </w:p>
    <w:p w:rsidR="00527B80" w:rsidRDefault="00527B80"/>
  </w:endnote>
  <w:endnote w:type="continuationSeparator" w:id="0">
    <w:p w:rsidR="00527B80" w:rsidRDefault="00527B80" w:rsidP="00D626E7">
      <w:pPr>
        <w:spacing w:after="0" w:line="240" w:lineRule="auto"/>
      </w:pPr>
      <w:r>
        <w:continuationSeparator/>
      </w:r>
    </w:p>
    <w:p w:rsidR="00527B80" w:rsidRDefault="00527B8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5759395"/>
      <w:docPartObj>
        <w:docPartGallery w:val="Page Numbers (Bottom of Page)"/>
        <w:docPartUnique/>
      </w:docPartObj>
    </w:sdtPr>
    <w:sdtContent>
      <w:sdt>
        <w:sdtPr>
          <w:id w:val="-1357349429"/>
          <w:docPartObj>
            <w:docPartGallery w:val="Page Numbers (Top of Page)"/>
            <w:docPartUnique/>
          </w:docPartObj>
        </w:sdtPr>
        <w:sdtContent>
          <w:p w:rsidR="003E073B" w:rsidRDefault="004B2E2E">
            <w:pPr>
              <w:pStyle w:val="Rodap"/>
              <w:jc w:val="right"/>
            </w:pPr>
            <w:r>
              <w:rPr>
                <w:b/>
                <w:bCs/>
                <w:sz w:val="24"/>
                <w:szCs w:val="24"/>
              </w:rPr>
              <w:fldChar w:fldCharType="begin"/>
            </w:r>
            <w:r w:rsidR="003E073B">
              <w:rPr>
                <w:b/>
                <w:bCs/>
              </w:rPr>
              <w:instrText>PAGE</w:instrText>
            </w:r>
            <w:r>
              <w:rPr>
                <w:b/>
                <w:bCs/>
                <w:sz w:val="24"/>
                <w:szCs w:val="24"/>
              </w:rPr>
              <w:fldChar w:fldCharType="separate"/>
            </w:r>
            <w:r w:rsidR="00456E03">
              <w:rPr>
                <w:b/>
                <w:bCs/>
                <w:noProof/>
              </w:rPr>
              <w:t>1</w:t>
            </w:r>
            <w:r>
              <w:rPr>
                <w:b/>
                <w:bCs/>
                <w:sz w:val="24"/>
                <w:szCs w:val="24"/>
              </w:rPr>
              <w:fldChar w:fldCharType="end"/>
            </w:r>
            <w:r w:rsidR="003E073B">
              <w:t>/</w:t>
            </w:r>
            <w:r>
              <w:rPr>
                <w:b/>
                <w:bCs/>
                <w:sz w:val="24"/>
                <w:szCs w:val="24"/>
              </w:rPr>
              <w:fldChar w:fldCharType="begin"/>
            </w:r>
            <w:r w:rsidR="003E073B">
              <w:rPr>
                <w:b/>
                <w:bCs/>
              </w:rPr>
              <w:instrText>NUMPAGES</w:instrText>
            </w:r>
            <w:r>
              <w:rPr>
                <w:b/>
                <w:bCs/>
                <w:sz w:val="24"/>
                <w:szCs w:val="24"/>
              </w:rPr>
              <w:fldChar w:fldCharType="separate"/>
            </w:r>
            <w:r w:rsidR="00456E03">
              <w:rPr>
                <w:b/>
                <w:bCs/>
                <w:noProof/>
              </w:rPr>
              <w:t>24</w:t>
            </w:r>
            <w:r>
              <w:rPr>
                <w:b/>
                <w:bCs/>
                <w:sz w:val="24"/>
                <w:szCs w:val="24"/>
              </w:rPr>
              <w:fldChar w:fldCharType="end"/>
            </w:r>
          </w:p>
        </w:sdtContent>
      </w:sdt>
    </w:sdtContent>
  </w:sdt>
  <w:p w:rsidR="003E073B" w:rsidRDefault="003E073B">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B80" w:rsidRDefault="00527B80" w:rsidP="00D626E7">
      <w:pPr>
        <w:spacing w:after="0" w:line="240" w:lineRule="auto"/>
      </w:pPr>
      <w:r>
        <w:separator/>
      </w:r>
    </w:p>
    <w:p w:rsidR="00527B80" w:rsidRDefault="00527B80"/>
  </w:footnote>
  <w:footnote w:type="continuationSeparator" w:id="0">
    <w:p w:rsidR="00527B80" w:rsidRDefault="00527B80" w:rsidP="00D626E7">
      <w:pPr>
        <w:spacing w:after="0" w:line="240" w:lineRule="auto"/>
      </w:pPr>
      <w:r>
        <w:continuationSeparator/>
      </w:r>
    </w:p>
    <w:p w:rsidR="00527B80" w:rsidRDefault="00527B8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73B" w:rsidRPr="00D626E7" w:rsidRDefault="004B2E2E" w:rsidP="00D626E7">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85pt;margin-top:-9.35pt;width:71.55pt;height:80.9pt;z-index:251658240;mso-wrap-distance-left:9.05pt;mso-wrap-distance-right:9.05pt" filled="t">
          <v:fill opacity="0" color2="black"/>
          <v:imagedata r:id="rId1" o:title=""/>
          <w10:wrap type="topAndBottom"/>
        </v:shape>
        <o:OLEObject Type="Embed" ProgID="Word.Picture.8" ShapeID="_x0000_s2050" DrawAspect="Content" ObjectID="_1647852681" r:id="rId2"/>
      </w:pict>
    </w:r>
    <w:r w:rsidR="003E073B" w:rsidRPr="00D626E7">
      <w:rPr>
        <w:rFonts w:ascii="Arial Narrow" w:hAnsi="Arial Narrow"/>
        <w:b/>
        <w:sz w:val="36"/>
      </w:rPr>
      <w:t>ESTADO DO RIO DE JANEIRO</w:t>
    </w:r>
  </w:p>
  <w:p w:rsidR="003E073B" w:rsidRPr="00D626E7" w:rsidRDefault="003E073B" w:rsidP="00D626E7">
    <w:pPr>
      <w:pStyle w:val="Cabealho"/>
      <w:ind w:firstLine="1134"/>
      <w:rPr>
        <w:rFonts w:ascii="Arial Narrow" w:hAnsi="Arial Narrow"/>
        <w:b/>
        <w:sz w:val="36"/>
      </w:rPr>
    </w:pPr>
    <w:r w:rsidRPr="00D626E7">
      <w:rPr>
        <w:rFonts w:ascii="Arial Narrow" w:hAnsi="Arial Narrow"/>
        <w:b/>
        <w:sz w:val="26"/>
      </w:rPr>
      <w:t>PREFEITURA MUNICIPAL DE BOM JARDIM</w:t>
    </w:r>
  </w:p>
  <w:p w:rsidR="003E073B" w:rsidRPr="00CE19A3" w:rsidRDefault="00CE19A3" w:rsidP="009D56D6">
    <w:pPr>
      <w:pStyle w:val="Cabealho"/>
      <w:tabs>
        <w:tab w:val="clear" w:pos="8504"/>
        <w:tab w:val="left" w:pos="4252"/>
      </w:tabs>
      <w:ind w:firstLine="1134"/>
      <w:rPr>
        <w:rFonts w:ascii="Arial Narrow" w:hAnsi="Arial Narrow"/>
        <w:b/>
      </w:rPr>
    </w:pPr>
    <w:r w:rsidRPr="00CE19A3">
      <w:rPr>
        <w:rFonts w:ascii="Arial Narrow" w:hAnsi="Arial Narrow"/>
        <w:b/>
      </w:rPr>
      <w:t>COORDENAÇÃO DE ATENÇÃO BÁSICA E PROGRAMAS DE SAÚDE E SERVIÇOS MÉDICOS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2BC4E6F"/>
    <w:multiLevelType w:val="hybridMultilevel"/>
    <w:tmpl w:val="E768338C"/>
    <w:lvl w:ilvl="0" w:tplc="113EE8DA">
      <w:start w:val="1"/>
      <w:numFmt w:val="lowerLetter"/>
      <w:pStyle w:val="TR-3Subnvel"/>
      <w:lvlText w:val="%1."/>
      <w:lvlJc w:val="left"/>
      <w:pPr>
        <w:ind w:left="1776" w:hanging="36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60019" w:tentative="1">
      <w:start w:val="1"/>
      <w:numFmt w:val="lowerLetter"/>
      <w:lvlText w:val="%2."/>
      <w:lvlJc w:val="left"/>
      <w:pPr>
        <w:ind w:left="2543" w:hanging="360"/>
      </w:pPr>
    </w:lvl>
    <w:lvl w:ilvl="2" w:tplc="0416001B" w:tentative="1">
      <w:start w:val="1"/>
      <w:numFmt w:val="lowerRoman"/>
      <w:lvlText w:val="%3."/>
      <w:lvlJc w:val="right"/>
      <w:pPr>
        <w:ind w:left="3263" w:hanging="180"/>
      </w:pPr>
    </w:lvl>
    <w:lvl w:ilvl="3" w:tplc="0416000F" w:tentative="1">
      <w:start w:val="1"/>
      <w:numFmt w:val="decimal"/>
      <w:lvlText w:val="%4."/>
      <w:lvlJc w:val="left"/>
      <w:pPr>
        <w:ind w:left="3983" w:hanging="360"/>
      </w:pPr>
    </w:lvl>
    <w:lvl w:ilvl="4" w:tplc="04160019" w:tentative="1">
      <w:start w:val="1"/>
      <w:numFmt w:val="lowerLetter"/>
      <w:lvlText w:val="%5."/>
      <w:lvlJc w:val="left"/>
      <w:pPr>
        <w:ind w:left="4703" w:hanging="360"/>
      </w:pPr>
    </w:lvl>
    <w:lvl w:ilvl="5" w:tplc="0416001B" w:tentative="1">
      <w:start w:val="1"/>
      <w:numFmt w:val="lowerRoman"/>
      <w:lvlText w:val="%6."/>
      <w:lvlJc w:val="right"/>
      <w:pPr>
        <w:ind w:left="5423" w:hanging="180"/>
      </w:pPr>
    </w:lvl>
    <w:lvl w:ilvl="6" w:tplc="0416000F" w:tentative="1">
      <w:start w:val="1"/>
      <w:numFmt w:val="decimal"/>
      <w:lvlText w:val="%7."/>
      <w:lvlJc w:val="left"/>
      <w:pPr>
        <w:ind w:left="6143" w:hanging="360"/>
      </w:pPr>
    </w:lvl>
    <w:lvl w:ilvl="7" w:tplc="04160019" w:tentative="1">
      <w:start w:val="1"/>
      <w:numFmt w:val="lowerLetter"/>
      <w:lvlText w:val="%8."/>
      <w:lvlJc w:val="left"/>
      <w:pPr>
        <w:ind w:left="6863" w:hanging="360"/>
      </w:pPr>
    </w:lvl>
    <w:lvl w:ilvl="8" w:tplc="0416001B" w:tentative="1">
      <w:start w:val="1"/>
      <w:numFmt w:val="lowerRoman"/>
      <w:lvlText w:val="%9."/>
      <w:lvlJc w:val="right"/>
      <w:pPr>
        <w:ind w:left="7583" w:hanging="180"/>
      </w:pPr>
    </w:lvl>
  </w:abstractNum>
  <w:abstractNum w:abstractNumId="4">
    <w:nsid w:val="66174BDE"/>
    <w:multiLevelType w:val="multilevel"/>
    <w:tmpl w:val="BAACFF16"/>
    <w:lvl w:ilvl="0">
      <w:start w:val="1"/>
      <w:numFmt w:val="decimal"/>
      <w:pStyle w:val="TRTtulo"/>
      <w:lvlText w:val="%1."/>
      <w:lvlJc w:val="left"/>
      <w:pPr>
        <w:ind w:left="360"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pt-BR"/>
        <w:specVanish w:val="0"/>
      </w:rPr>
    </w:lvl>
    <w:lvl w:ilvl="2">
      <w:start w:val="1"/>
      <w:numFmt w:val="decimal"/>
      <w:pStyle w:val="TRSegundoSubtpico"/>
      <w:lvlText w:val="%1.%2.%3."/>
      <w:lvlJc w:val="left"/>
      <w:pPr>
        <w:ind w:left="1639" w:hanging="504"/>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1"/>
  </w:num>
  <w:num w:numId="15">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5E0F6A"/>
    <w:rsid w:val="00001D3B"/>
    <w:rsid w:val="00024293"/>
    <w:rsid w:val="00033E08"/>
    <w:rsid w:val="000406DF"/>
    <w:rsid w:val="00041D8E"/>
    <w:rsid w:val="00045CC4"/>
    <w:rsid w:val="0005620D"/>
    <w:rsid w:val="00056758"/>
    <w:rsid w:val="00056EA3"/>
    <w:rsid w:val="00080BF0"/>
    <w:rsid w:val="00083C7C"/>
    <w:rsid w:val="000B041C"/>
    <w:rsid w:val="000C1F01"/>
    <w:rsid w:val="000C3165"/>
    <w:rsid w:val="000C6EF2"/>
    <w:rsid w:val="000E41CF"/>
    <w:rsid w:val="000E466E"/>
    <w:rsid w:val="000E4881"/>
    <w:rsid w:val="000F32B4"/>
    <w:rsid w:val="00106A10"/>
    <w:rsid w:val="00106DFE"/>
    <w:rsid w:val="0011772B"/>
    <w:rsid w:val="00123CA0"/>
    <w:rsid w:val="0012599D"/>
    <w:rsid w:val="00130C8D"/>
    <w:rsid w:val="00134B55"/>
    <w:rsid w:val="00145A85"/>
    <w:rsid w:val="00145B24"/>
    <w:rsid w:val="001464F6"/>
    <w:rsid w:val="00170C44"/>
    <w:rsid w:val="001B0AF2"/>
    <w:rsid w:val="001B6911"/>
    <w:rsid w:val="001C0B8F"/>
    <w:rsid w:val="001C7D0B"/>
    <w:rsid w:val="001D4ECB"/>
    <w:rsid w:val="001E0EA9"/>
    <w:rsid w:val="001E7A62"/>
    <w:rsid w:val="001F6E9D"/>
    <w:rsid w:val="00210C0C"/>
    <w:rsid w:val="002126D3"/>
    <w:rsid w:val="00214B4B"/>
    <w:rsid w:val="002172CD"/>
    <w:rsid w:val="0022050E"/>
    <w:rsid w:val="00234296"/>
    <w:rsid w:val="0025029C"/>
    <w:rsid w:val="00251F29"/>
    <w:rsid w:val="002628B3"/>
    <w:rsid w:val="00262D1E"/>
    <w:rsid w:val="002672F1"/>
    <w:rsid w:val="002812B9"/>
    <w:rsid w:val="002A1C33"/>
    <w:rsid w:val="002A3EEE"/>
    <w:rsid w:val="002C2ACA"/>
    <w:rsid w:val="002C427A"/>
    <w:rsid w:val="002C5603"/>
    <w:rsid w:val="002C6E59"/>
    <w:rsid w:val="002E4B24"/>
    <w:rsid w:val="002E5DE0"/>
    <w:rsid w:val="002E7130"/>
    <w:rsid w:val="00304A6D"/>
    <w:rsid w:val="003174E5"/>
    <w:rsid w:val="003404B4"/>
    <w:rsid w:val="00344DC4"/>
    <w:rsid w:val="00360055"/>
    <w:rsid w:val="00372A72"/>
    <w:rsid w:val="00372DA6"/>
    <w:rsid w:val="00382F92"/>
    <w:rsid w:val="00384D57"/>
    <w:rsid w:val="003859D9"/>
    <w:rsid w:val="00387EE2"/>
    <w:rsid w:val="003A488C"/>
    <w:rsid w:val="003B5E80"/>
    <w:rsid w:val="003C1B93"/>
    <w:rsid w:val="003E073B"/>
    <w:rsid w:val="003F1F7A"/>
    <w:rsid w:val="00406E0C"/>
    <w:rsid w:val="00420166"/>
    <w:rsid w:val="00420A1F"/>
    <w:rsid w:val="0043255C"/>
    <w:rsid w:val="00436932"/>
    <w:rsid w:val="004409C0"/>
    <w:rsid w:val="00447DB8"/>
    <w:rsid w:val="004526BE"/>
    <w:rsid w:val="00456E03"/>
    <w:rsid w:val="0046283D"/>
    <w:rsid w:val="00473170"/>
    <w:rsid w:val="004779CC"/>
    <w:rsid w:val="00480791"/>
    <w:rsid w:val="004813E1"/>
    <w:rsid w:val="004B2E2E"/>
    <w:rsid w:val="004C414B"/>
    <w:rsid w:val="004D5DA2"/>
    <w:rsid w:val="004E4876"/>
    <w:rsid w:val="004E4CFF"/>
    <w:rsid w:val="00504C06"/>
    <w:rsid w:val="00512FF1"/>
    <w:rsid w:val="00513F97"/>
    <w:rsid w:val="00524A8A"/>
    <w:rsid w:val="00527B80"/>
    <w:rsid w:val="00534FBA"/>
    <w:rsid w:val="0055208A"/>
    <w:rsid w:val="00574E9A"/>
    <w:rsid w:val="005B45FD"/>
    <w:rsid w:val="005B7A6C"/>
    <w:rsid w:val="005D3C63"/>
    <w:rsid w:val="005E0F6A"/>
    <w:rsid w:val="005E3482"/>
    <w:rsid w:val="005F12EB"/>
    <w:rsid w:val="005F1CBF"/>
    <w:rsid w:val="00601EC2"/>
    <w:rsid w:val="00603600"/>
    <w:rsid w:val="006065E9"/>
    <w:rsid w:val="006106AC"/>
    <w:rsid w:val="00615832"/>
    <w:rsid w:val="00652E60"/>
    <w:rsid w:val="00655B8E"/>
    <w:rsid w:val="00657665"/>
    <w:rsid w:val="00663419"/>
    <w:rsid w:val="00671681"/>
    <w:rsid w:val="00685EA3"/>
    <w:rsid w:val="006913F8"/>
    <w:rsid w:val="00695BE2"/>
    <w:rsid w:val="006A2EE1"/>
    <w:rsid w:val="006C0E8E"/>
    <w:rsid w:val="006C6FED"/>
    <w:rsid w:val="006C7CE7"/>
    <w:rsid w:val="006C7EBE"/>
    <w:rsid w:val="0070141E"/>
    <w:rsid w:val="007240EF"/>
    <w:rsid w:val="00745B8B"/>
    <w:rsid w:val="007551D1"/>
    <w:rsid w:val="00765B0A"/>
    <w:rsid w:val="007751D8"/>
    <w:rsid w:val="007758BA"/>
    <w:rsid w:val="00785129"/>
    <w:rsid w:val="00787674"/>
    <w:rsid w:val="00794A76"/>
    <w:rsid w:val="007A0E8B"/>
    <w:rsid w:val="007B6F2B"/>
    <w:rsid w:val="007D53CC"/>
    <w:rsid w:val="007E11A6"/>
    <w:rsid w:val="007E3844"/>
    <w:rsid w:val="007E4856"/>
    <w:rsid w:val="0080611A"/>
    <w:rsid w:val="00814377"/>
    <w:rsid w:val="00820DF8"/>
    <w:rsid w:val="00853378"/>
    <w:rsid w:val="00864E67"/>
    <w:rsid w:val="00866608"/>
    <w:rsid w:val="00887231"/>
    <w:rsid w:val="00890233"/>
    <w:rsid w:val="00893054"/>
    <w:rsid w:val="008949BD"/>
    <w:rsid w:val="00894AEC"/>
    <w:rsid w:val="008B0CA3"/>
    <w:rsid w:val="008B2B4F"/>
    <w:rsid w:val="008B634C"/>
    <w:rsid w:val="008C7DF2"/>
    <w:rsid w:val="008D6896"/>
    <w:rsid w:val="008F7326"/>
    <w:rsid w:val="00913672"/>
    <w:rsid w:val="00917C92"/>
    <w:rsid w:val="00925AE2"/>
    <w:rsid w:val="00934529"/>
    <w:rsid w:val="00942693"/>
    <w:rsid w:val="00944997"/>
    <w:rsid w:val="00946009"/>
    <w:rsid w:val="0095080D"/>
    <w:rsid w:val="00962805"/>
    <w:rsid w:val="00975E7D"/>
    <w:rsid w:val="00980BB1"/>
    <w:rsid w:val="009D1575"/>
    <w:rsid w:val="009D4F07"/>
    <w:rsid w:val="009D56D6"/>
    <w:rsid w:val="009F43C0"/>
    <w:rsid w:val="009F46A5"/>
    <w:rsid w:val="00A02519"/>
    <w:rsid w:val="00A0409B"/>
    <w:rsid w:val="00A149CB"/>
    <w:rsid w:val="00A31C24"/>
    <w:rsid w:val="00A44BB2"/>
    <w:rsid w:val="00A47E69"/>
    <w:rsid w:val="00A54FCF"/>
    <w:rsid w:val="00A55752"/>
    <w:rsid w:val="00A57162"/>
    <w:rsid w:val="00A646BA"/>
    <w:rsid w:val="00A64E5F"/>
    <w:rsid w:val="00A750FE"/>
    <w:rsid w:val="00A754B8"/>
    <w:rsid w:val="00A870A0"/>
    <w:rsid w:val="00AA30CE"/>
    <w:rsid w:val="00AB21C8"/>
    <w:rsid w:val="00AB6209"/>
    <w:rsid w:val="00AB72C1"/>
    <w:rsid w:val="00AC407F"/>
    <w:rsid w:val="00AD6832"/>
    <w:rsid w:val="00AE4369"/>
    <w:rsid w:val="00B06E11"/>
    <w:rsid w:val="00B13566"/>
    <w:rsid w:val="00B21A9F"/>
    <w:rsid w:val="00B32AF2"/>
    <w:rsid w:val="00B45827"/>
    <w:rsid w:val="00B4674D"/>
    <w:rsid w:val="00B50FDC"/>
    <w:rsid w:val="00B5755C"/>
    <w:rsid w:val="00B63C48"/>
    <w:rsid w:val="00B64818"/>
    <w:rsid w:val="00B75988"/>
    <w:rsid w:val="00B83956"/>
    <w:rsid w:val="00B936AE"/>
    <w:rsid w:val="00BA00D1"/>
    <w:rsid w:val="00BA23ED"/>
    <w:rsid w:val="00BC0CFF"/>
    <w:rsid w:val="00BF6ED8"/>
    <w:rsid w:val="00BF73DD"/>
    <w:rsid w:val="00C1044F"/>
    <w:rsid w:val="00C12981"/>
    <w:rsid w:val="00C14F5B"/>
    <w:rsid w:val="00C17875"/>
    <w:rsid w:val="00C27B5E"/>
    <w:rsid w:val="00C31369"/>
    <w:rsid w:val="00C60605"/>
    <w:rsid w:val="00C633F7"/>
    <w:rsid w:val="00C70672"/>
    <w:rsid w:val="00C711DF"/>
    <w:rsid w:val="00C808FF"/>
    <w:rsid w:val="00C84EBB"/>
    <w:rsid w:val="00C86965"/>
    <w:rsid w:val="00C94AA5"/>
    <w:rsid w:val="00C96330"/>
    <w:rsid w:val="00CA2BA2"/>
    <w:rsid w:val="00CA7841"/>
    <w:rsid w:val="00CB21A9"/>
    <w:rsid w:val="00CB6D45"/>
    <w:rsid w:val="00CC68FB"/>
    <w:rsid w:val="00CC7274"/>
    <w:rsid w:val="00CE1323"/>
    <w:rsid w:val="00CE19A3"/>
    <w:rsid w:val="00CE5D60"/>
    <w:rsid w:val="00CE64CC"/>
    <w:rsid w:val="00CF062D"/>
    <w:rsid w:val="00D04810"/>
    <w:rsid w:val="00D25C0E"/>
    <w:rsid w:val="00D27BA5"/>
    <w:rsid w:val="00D27D43"/>
    <w:rsid w:val="00D34F92"/>
    <w:rsid w:val="00D37A77"/>
    <w:rsid w:val="00D44AAD"/>
    <w:rsid w:val="00D626E7"/>
    <w:rsid w:val="00D63FA3"/>
    <w:rsid w:val="00D86531"/>
    <w:rsid w:val="00D96988"/>
    <w:rsid w:val="00DB024D"/>
    <w:rsid w:val="00DB27E2"/>
    <w:rsid w:val="00DC3684"/>
    <w:rsid w:val="00DE0C74"/>
    <w:rsid w:val="00DF01B0"/>
    <w:rsid w:val="00E22DAD"/>
    <w:rsid w:val="00E2775C"/>
    <w:rsid w:val="00E43B48"/>
    <w:rsid w:val="00E46A9E"/>
    <w:rsid w:val="00E5229B"/>
    <w:rsid w:val="00E831E3"/>
    <w:rsid w:val="00E840E3"/>
    <w:rsid w:val="00EA25A5"/>
    <w:rsid w:val="00EA339A"/>
    <w:rsid w:val="00EA6BA9"/>
    <w:rsid w:val="00EA7075"/>
    <w:rsid w:val="00EB7173"/>
    <w:rsid w:val="00EC3DD0"/>
    <w:rsid w:val="00EC3F41"/>
    <w:rsid w:val="00EC482C"/>
    <w:rsid w:val="00EC5999"/>
    <w:rsid w:val="00EE0887"/>
    <w:rsid w:val="00F02440"/>
    <w:rsid w:val="00F04978"/>
    <w:rsid w:val="00F06088"/>
    <w:rsid w:val="00F127D7"/>
    <w:rsid w:val="00F12CC0"/>
    <w:rsid w:val="00F13303"/>
    <w:rsid w:val="00F15792"/>
    <w:rsid w:val="00F17D58"/>
    <w:rsid w:val="00F23BD6"/>
    <w:rsid w:val="00F32D74"/>
    <w:rsid w:val="00F40E35"/>
    <w:rsid w:val="00F4117B"/>
    <w:rsid w:val="00F45B52"/>
    <w:rsid w:val="00F5050D"/>
    <w:rsid w:val="00F52BC2"/>
    <w:rsid w:val="00F541D4"/>
    <w:rsid w:val="00F63F21"/>
    <w:rsid w:val="00F737BB"/>
    <w:rsid w:val="00F7532D"/>
    <w:rsid w:val="00F97B7E"/>
    <w:rsid w:val="00FD3164"/>
    <w:rsid w:val="00FE076E"/>
    <w:rsid w:val="00FE1F7E"/>
    <w:rsid w:val="00FE7442"/>
    <w:rsid w:val="00FF4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B2E2E"/>
  </w:style>
  <w:style w:type="paragraph" w:styleId="Ttulo1">
    <w:name w:val="heading 1"/>
    <w:basedOn w:val="Normal"/>
    <w:next w:val="Normal"/>
    <w:link w:val="Ttulo1Char"/>
    <w:uiPriority w:val="9"/>
    <w:rsid w:val="00A571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RTtulo">
    <w:name w:val="TR Título"/>
    <w:basedOn w:val="Normal"/>
    <w:qFormat/>
    <w:rsid w:val="001D4ECB"/>
    <w:pPr>
      <w:numPr>
        <w:numId w:val="1"/>
      </w:numPr>
      <w:suppressAutoHyphens/>
      <w:spacing w:after="240" w:line="240" w:lineRule="auto"/>
      <w:jc w:val="both"/>
    </w:pPr>
    <w:rPr>
      <w:rFonts w:ascii="Arial" w:eastAsia="Times New Roman" w:hAnsi="Arial" w:cs="Arial"/>
      <w:b/>
      <w:lang w:eastAsia="zh-CN"/>
    </w:rPr>
  </w:style>
  <w:style w:type="paragraph" w:customStyle="1" w:styleId="TRSubtpico">
    <w:name w:val="TR Subtópico"/>
    <w:basedOn w:val="TRTtulo"/>
    <w:qFormat/>
    <w:rsid w:val="00603600"/>
    <w:pPr>
      <w:numPr>
        <w:ilvl w:val="1"/>
      </w:numPr>
      <w:tabs>
        <w:tab w:val="left" w:pos="1134"/>
      </w:tabs>
    </w:pPr>
    <w:rPr>
      <w:rFonts w:eastAsia="Calibri"/>
      <w:b w:val="0"/>
      <w:snapToGrid w:val="0"/>
      <w:color w:val="000000"/>
      <w:w w:val="0"/>
    </w:rPr>
  </w:style>
  <w:style w:type="paragraph" w:customStyle="1" w:styleId="TRSegundoSubtpico">
    <w:name w:val="TR Segundo Subtópico"/>
    <w:basedOn w:val="TRSubtpico"/>
    <w:qFormat/>
    <w:rsid w:val="00D27BA5"/>
    <w:pPr>
      <w:numPr>
        <w:ilvl w:val="2"/>
      </w:numPr>
      <w:tabs>
        <w:tab w:val="left" w:pos="1560"/>
      </w:tabs>
      <w:ind w:left="1560" w:hanging="851"/>
    </w:pPr>
  </w:style>
  <w:style w:type="character" w:styleId="TextodoEspaoReservado">
    <w:name w:val="Placeholder Text"/>
    <w:basedOn w:val="Fontepargpadro"/>
    <w:uiPriority w:val="99"/>
    <w:semiHidden/>
    <w:rsid w:val="00D27BA5"/>
    <w:rPr>
      <w:color w:val="808080"/>
    </w:rPr>
  </w:style>
  <w:style w:type="paragraph" w:styleId="Textodebalo">
    <w:name w:val="Balloon Text"/>
    <w:basedOn w:val="Normal"/>
    <w:link w:val="TextodebaloChar"/>
    <w:uiPriority w:val="99"/>
    <w:semiHidden/>
    <w:unhideWhenUsed/>
    <w:rsid w:val="00D27B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7BA5"/>
    <w:rPr>
      <w:rFonts w:ascii="Tahoma" w:hAnsi="Tahoma" w:cs="Tahoma"/>
      <w:sz w:val="16"/>
      <w:szCs w:val="16"/>
    </w:rPr>
  </w:style>
  <w:style w:type="paragraph" w:customStyle="1" w:styleId="84F1D0C6236747BCB6CDF2E37909FD35">
    <w:name w:val="84F1D0C6236747BCB6CDF2E37909FD35"/>
    <w:rsid w:val="00F127D7"/>
    <w:rPr>
      <w:lang w:val="en-US" w:eastAsia="en-US"/>
    </w:rPr>
  </w:style>
  <w:style w:type="paragraph" w:styleId="SemEspaamento">
    <w:name w:val="No Spacing"/>
    <w:uiPriority w:val="1"/>
    <w:rsid w:val="008F7326"/>
    <w:pPr>
      <w:spacing w:after="0" w:line="240" w:lineRule="auto"/>
    </w:pPr>
  </w:style>
  <w:style w:type="character" w:customStyle="1" w:styleId="Ttulo1Char">
    <w:name w:val="Título 1 Char"/>
    <w:basedOn w:val="Fontepargpadro"/>
    <w:link w:val="Ttulo1"/>
    <w:uiPriority w:val="9"/>
    <w:rsid w:val="00A57162"/>
    <w:rPr>
      <w:rFonts w:asciiTheme="majorHAnsi" w:eastAsiaTheme="majorEastAsia" w:hAnsiTheme="majorHAnsi" w:cstheme="majorBidi"/>
      <w:b/>
      <w:bCs/>
      <w:color w:val="365F91" w:themeColor="accent1" w:themeShade="BF"/>
      <w:sz w:val="28"/>
      <w:szCs w:val="28"/>
      <w:lang w:eastAsia="en-US"/>
    </w:rPr>
  </w:style>
  <w:style w:type="paragraph" w:customStyle="1" w:styleId="65A9129C95D44824B62009B517E411D4">
    <w:name w:val="65A9129C95D44824B62009B517E411D4"/>
    <w:rsid w:val="00D626E7"/>
    <w:rPr>
      <w:lang w:val="en-US" w:eastAsia="en-US"/>
    </w:rPr>
  </w:style>
  <w:style w:type="paragraph" w:styleId="Cabealho">
    <w:name w:val="header"/>
    <w:basedOn w:val="Normal"/>
    <w:link w:val="CabealhoChar"/>
    <w:uiPriority w:val="99"/>
    <w:unhideWhenUsed/>
    <w:rsid w:val="00D626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26E7"/>
  </w:style>
  <w:style w:type="paragraph" w:styleId="Rodap">
    <w:name w:val="footer"/>
    <w:basedOn w:val="Normal"/>
    <w:link w:val="RodapChar"/>
    <w:uiPriority w:val="99"/>
    <w:unhideWhenUsed/>
    <w:rsid w:val="00D626E7"/>
    <w:pPr>
      <w:tabs>
        <w:tab w:val="center" w:pos="4252"/>
        <w:tab w:val="right" w:pos="8504"/>
      </w:tabs>
      <w:spacing w:after="0" w:line="240" w:lineRule="auto"/>
    </w:pPr>
  </w:style>
  <w:style w:type="character" w:customStyle="1" w:styleId="RodapChar">
    <w:name w:val="Rodapé Char"/>
    <w:basedOn w:val="Fontepargpadro"/>
    <w:link w:val="Rodap"/>
    <w:uiPriority w:val="99"/>
    <w:rsid w:val="00D626E7"/>
  </w:style>
  <w:style w:type="paragraph" w:customStyle="1" w:styleId="PargrafoTR">
    <w:name w:val="Parágrafo TR"/>
    <w:basedOn w:val="Normal"/>
    <w:rsid w:val="00447DB8"/>
    <w:pPr>
      <w:suppressAutoHyphens/>
      <w:spacing w:before="240" w:after="0"/>
      <w:jc w:val="both"/>
    </w:pPr>
    <w:rPr>
      <w:rFonts w:ascii="Arial" w:eastAsia="Calibri" w:hAnsi="Arial" w:cs="Arial"/>
      <w:lang w:eastAsia="zh-CN"/>
    </w:rPr>
  </w:style>
  <w:style w:type="paragraph" w:customStyle="1" w:styleId="TR-3Subnvel">
    <w:name w:val="TR - 3º Subnível"/>
    <w:basedOn w:val="TRSegundoSubtpico"/>
    <w:qFormat/>
    <w:rsid w:val="00A754B8"/>
    <w:pPr>
      <w:numPr>
        <w:ilvl w:val="0"/>
        <w:numId w:val="4"/>
      </w:numPr>
      <w:ind w:left="1560" w:hanging="284"/>
    </w:pPr>
  </w:style>
  <w:style w:type="table" w:customStyle="1" w:styleId="SombreamentoClaro1">
    <w:name w:val="Sombreamento Claro1"/>
    <w:basedOn w:val="Tabelanormal"/>
    <w:uiPriority w:val="60"/>
    <w:rsid w:val="00925AE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0177A822AA7049D9B580CC625DC2EAB8">
    <w:name w:val="0177A822AA7049D9B580CC625DC2EAB8"/>
    <w:rsid w:val="00B13566"/>
    <w:pPr>
      <w:numPr>
        <w:ilvl w:val="1"/>
        <w:numId w:val="8"/>
      </w:numPr>
      <w:tabs>
        <w:tab w:val="left" w:pos="993"/>
      </w:tabs>
      <w:suppressAutoHyphens/>
      <w:spacing w:before="240" w:after="0"/>
      <w:ind w:left="993" w:hanging="574"/>
      <w:jc w:val="both"/>
    </w:pPr>
    <w:rPr>
      <w:rFonts w:ascii="Arial" w:eastAsia="Times New Roman" w:hAnsi="Arial" w:cs="Arial"/>
      <w:lang w:eastAsia="zh-CN"/>
    </w:rPr>
  </w:style>
  <w:style w:type="paragraph" w:customStyle="1" w:styleId="337038C893C6410CA67AA21F54B6A9CB1">
    <w:name w:val="337038C893C6410CA67AA21F54B6A9CB1"/>
    <w:rsid w:val="00B13566"/>
    <w:pPr>
      <w:numPr>
        <w:numId w:val="8"/>
      </w:numPr>
      <w:tabs>
        <w:tab w:val="left" w:pos="1560"/>
      </w:tabs>
      <w:suppressAutoHyphens/>
      <w:spacing w:before="240" w:after="0"/>
      <w:ind w:left="1560" w:hanging="284"/>
      <w:jc w:val="both"/>
    </w:pPr>
    <w:rPr>
      <w:rFonts w:ascii="Arial" w:eastAsia="Times New Roman" w:hAnsi="Arial" w:cs="Arial"/>
      <w:lang w:eastAsia="zh-CN"/>
    </w:rPr>
  </w:style>
  <w:style w:type="paragraph" w:customStyle="1" w:styleId="13645F4409E7473C8B4EAFC3107F2006">
    <w:name w:val="13645F4409E7473C8B4EAFC3107F2006"/>
    <w:rsid w:val="00B13566"/>
    <w:pPr>
      <w:numPr>
        <w:ilvl w:val="2"/>
        <w:numId w:val="8"/>
      </w:numPr>
      <w:tabs>
        <w:tab w:val="left" w:pos="1560"/>
      </w:tabs>
      <w:suppressAutoHyphens/>
      <w:spacing w:before="240" w:after="0"/>
      <w:ind w:left="1560" w:hanging="851"/>
      <w:jc w:val="both"/>
    </w:pPr>
    <w:rPr>
      <w:rFonts w:ascii="Arial" w:eastAsia="Times New Roman" w:hAnsi="Arial" w:cs="Arial"/>
      <w:lang w:eastAsia="zh-CN"/>
    </w:rPr>
  </w:style>
  <w:style w:type="paragraph" w:styleId="PargrafodaLista">
    <w:name w:val="List Paragraph"/>
    <w:basedOn w:val="Normal"/>
    <w:uiPriority w:val="34"/>
    <w:qFormat/>
    <w:rsid w:val="00BF73DD"/>
    <w:pPr>
      <w:spacing w:after="0" w:line="240" w:lineRule="auto"/>
      <w:ind w:left="720"/>
      <w:contextualSpacing/>
    </w:pPr>
    <w:rPr>
      <w:rFonts w:ascii="Arial" w:eastAsia="Times New Roman" w:hAnsi="Arial" w:cs="Tahoma"/>
      <w:sz w:val="20"/>
      <w:szCs w:val="24"/>
    </w:rPr>
  </w:style>
  <w:style w:type="paragraph" w:customStyle="1" w:styleId="Nivel1">
    <w:name w:val="Nivel1"/>
    <w:basedOn w:val="Ttulo1"/>
    <w:next w:val="Normal"/>
    <w:rsid w:val="00BF73DD"/>
    <w:pPr>
      <w:numPr>
        <w:numId w:val="14"/>
      </w:numPr>
      <w:spacing w:after="120"/>
      <w:jc w:val="both"/>
    </w:pPr>
    <w:rPr>
      <w:rFonts w:ascii="Arial" w:hAnsi="Arial" w:cs="Arial"/>
      <w:bCs w:val="0"/>
      <w:color w:val="000000"/>
      <w:sz w:val="20"/>
      <w:szCs w:val="20"/>
      <w:lang w:eastAsia="pt-BR"/>
    </w:rPr>
  </w:style>
  <w:style w:type="table" w:styleId="Tabelacomgrade">
    <w:name w:val="Table Grid"/>
    <w:basedOn w:val="Tabelanormal"/>
    <w:uiPriority w:val="59"/>
    <w:rsid w:val="003C1B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mentoClaro">
    <w:name w:val="Light Shading"/>
    <w:basedOn w:val="Tabelanormal"/>
    <w:uiPriority w:val="60"/>
    <w:rsid w:val="0005620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rsid w:val="00A571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RTtulo">
    <w:name w:val="TR Título"/>
    <w:basedOn w:val="Normal"/>
    <w:qFormat/>
    <w:rsid w:val="001D4ECB"/>
    <w:pPr>
      <w:numPr>
        <w:numId w:val="1"/>
      </w:numPr>
      <w:suppressAutoHyphens/>
      <w:spacing w:after="240" w:line="240" w:lineRule="auto"/>
      <w:jc w:val="both"/>
    </w:pPr>
    <w:rPr>
      <w:rFonts w:ascii="Arial" w:eastAsia="Times New Roman" w:hAnsi="Arial" w:cs="Arial"/>
      <w:b/>
      <w:lang w:eastAsia="zh-CN"/>
    </w:rPr>
  </w:style>
  <w:style w:type="paragraph" w:customStyle="1" w:styleId="TRSubtpico">
    <w:name w:val="TR Subtópico"/>
    <w:basedOn w:val="TRTtulo"/>
    <w:qFormat/>
    <w:rsid w:val="00603600"/>
    <w:pPr>
      <w:numPr>
        <w:ilvl w:val="1"/>
      </w:numPr>
      <w:tabs>
        <w:tab w:val="left" w:pos="1134"/>
      </w:tabs>
    </w:pPr>
    <w:rPr>
      <w:rFonts w:eastAsia="Calibri"/>
      <w:b w:val="0"/>
      <w:snapToGrid w:val="0"/>
      <w:color w:val="000000"/>
      <w:w w:val="0"/>
    </w:rPr>
  </w:style>
  <w:style w:type="paragraph" w:customStyle="1" w:styleId="TRSegundoSubtpico">
    <w:name w:val="TR Segundo Subtópico"/>
    <w:basedOn w:val="TRSubtpico"/>
    <w:qFormat/>
    <w:rsid w:val="00D27BA5"/>
    <w:pPr>
      <w:numPr>
        <w:ilvl w:val="2"/>
      </w:numPr>
      <w:tabs>
        <w:tab w:val="left" w:pos="1560"/>
      </w:tabs>
      <w:ind w:left="1560" w:hanging="851"/>
    </w:pPr>
  </w:style>
  <w:style w:type="character" w:styleId="TextodoEspaoReservado">
    <w:name w:val="Placeholder Text"/>
    <w:basedOn w:val="Fontepargpadro"/>
    <w:uiPriority w:val="99"/>
    <w:semiHidden/>
    <w:rsid w:val="00D27BA5"/>
    <w:rPr>
      <w:color w:val="808080"/>
    </w:rPr>
  </w:style>
  <w:style w:type="paragraph" w:styleId="Textodebalo">
    <w:name w:val="Balloon Text"/>
    <w:basedOn w:val="Normal"/>
    <w:link w:val="TextodebaloChar"/>
    <w:uiPriority w:val="99"/>
    <w:semiHidden/>
    <w:unhideWhenUsed/>
    <w:rsid w:val="00D27B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7BA5"/>
    <w:rPr>
      <w:rFonts w:ascii="Tahoma" w:hAnsi="Tahoma" w:cs="Tahoma"/>
      <w:sz w:val="16"/>
      <w:szCs w:val="16"/>
    </w:rPr>
  </w:style>
  <w:style w:type="paragraph" w:customStyle="1" w:styleId="84F1D0C6236747BCB6CDF2E37909FD35">
    <w:name w:val="84F1D0C6236747BCB6CDF2E37909FD35"/>
    <w:rsid w:val="00F127D7"/>
    <w:rPr>
      <w:lang w:val="en-US" w:eastAsia="en-US"/>
    </w:rPr>
  </w:style>
  <w:style w:type="paragraph" w:styleId="SemEspaamento">
    <w:name w:val="No Spacing"/>
    <w:uiPriority w:val="1"/>
    <w:rsid w:val="008F7326"/>
    <w:pPr>
      <w:spacing w:after="0" w:line="240" w:lineRule="auto"/>
    </w:pPr>
  </w:style>
  <w:style w:type="character" w:customStyle="1" w:styleId="Ttulo1Char">
    <w:name w:val="Título 1 Char"/>
    <w:basedOn w:val="Fontepargpadro"/>
    <w:link w:val="Ttulo1"/>
    <w:uiPriority w:val="9"/>
    <w:rsid w:val="00A57162"/>
    <w:rPr>
      <w:rFonts w:asciiTheme="majorHAnsi" w:eastAsiaTheme="majorEastAsia" w:hAnsiTheme="majorHAnsi" w:cstheme="majorBidi"/>
      <w:b/>
      <w:bCs/>
      <w:color w:val="365F91" w:themeColor="accent1" w:themeShade="BF"/>
      <w:sz w:val="28"/>
      <w:szCs w:val="28"/>
      <w:lang w:eastAsia="en-US"/>
    </w:rPr>
  </w:style>
  <w:style w:type="paragraph" w:customStyle="1" w:styleId="65A9129C95D44824B62009B517E411D4">
    <w:name w:val="65A9129C95D44824B62009B517E411D4"/>
    <w:rsid w:val="00D626E7"/>
    <w:rPr>
      <w:lang w:val="en-US" w:eastAsia="en-US"/>
    </w:rPr>
  </w:style>
  <w:style w:type="paragraph" w:styleId="Cabealho">
    <w:name w:val="header"/>
    <w:basedOn w:val="Normal"/>
    <w:link w:val="CabealhoChar"/>
    <w:uiPriority w:val="99"/>
    <w:unhideWhenUsed/>
    <w:rsid w:val="00D626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26E7"/>
  </w:style>
  <w:style w:type="paragraph" w:styleId="Rodap">
    <w:name w:val="footer"/>
    <w:basedOn w:val="Normal"/>
    <w:link w:val="RodapChar"/>
    <w:uiPriority w:val="99"/>
    <w:unhideWhenUsed/>
    <w:rsid w:val="00D626E7"/>
    <w:pPr>
      <w:tabs>
        <w:tab w:val="center" w:pos="4252"/>
        <w:tab w:val="right" w:pos="8504"/>
      </w:tabs>
      <w:spacing w:after="0" w:line="240" w:lineRule="auto"/>
    </w:pPr>
  </w:style>
  <w:style w:type="character" w:customStyle="1" w:styleId="RodapChar">
    <w:name w:val="Rodapé Char"/>
    <w:basedOn w:val="Fontepargpadro"/>
    <w:link w:val="Rodap"/>
    <w:uiPriority w:val="99"/>
    <w:rsid w:val="00D626E7"/>
  </w:style>
  <w:style w:type="paragraph" w:customStyle="1" w:styleId="PargrafoTR">
    <w:name w:val="Parágrafo TR"/>
    <w:basedOn w:val="Normal"/>
    <w:rsid w:val="00447DB8"/>
    <w:pPr>
      <w:suppressAutoHyphens/>
      <w:spacing w:before="240" w:after="0"/>
      <w:jc w:val="both"/>
    </w:pPr>
    <w:rPr>
      <w:rFonts w:ascii="Arial" w:eastAsia="Calibri" w:hAnsi="Arial" w:cs="Arial"/>
      <w:lang w:eastAsia="zh-CN"/>
    </w:rPr>
  </w:style>
  <w:style w:type="paragraph" w:customStyle="1" w:styleId="TR-3Subnvel">
    <w:name w:val="TR - 3º Subnível"/>
    <w:basedOn w:val="TRSegundoSubtpico"/>
    <w:qFormat/>
    <w:rsid w:val="00A754B8"/>
    <w:pPr>
      <w:numPr>
        <w:ilvl w:val="0"/>
        <w:numId w:val="4"/>
      </w:numPr>
      <w:ind w:left="1560" w:hanging="284"/>
    </w:pPr>
  </w:style>
  <w:style w:type="table" w:customStyle="1" w:styleId="SombreamentoClaro1">
    <w:name w:val="Sombreamento Claro1"/>
    <w:basedOn w:val="Tabelanormal"/>
    <w:uiPriority w:val="60"/>
    <w:rsid w:val="00925AE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0177A822AA7049D9B580CC625DC2EAB8">
    <w:name w:val="0177A822AA7049D9B580CC625DC2EAB8"/>
    <w:rsid w:val="00B13566"/>
    <w:pPr>
      <w:numPr>
        <w:ilvl w:val="1"/>
        <w:numId w:val="8"/>
      </w:numPr>
      <w:tabs>
        <w:tab w:val="left" w:pos="993"/>
      </w:tabs>
      <w:suppressAutoHyphens/>
      <w:spacing w:before="240" w:after="0"/>
      <w:ind w:left="993" w:hanging="574"/>
      <w:jc w:val="both"/>
    </w:pPr>
    <w:rPr>
      <w:rFonts w:ascii="Arial" w:eastAsia="Times New Roman" w:hAnsi="Arial" w:cs="Arial"/>
      <w:lang w:eastAsia="zh-CN"/>
    </w:rPr>
  </w:style>
  <w:style w:type="paragraph" w:customStyle="1" w:styleId="337038C893C6410CA67AA21F54B6A9CB1">
    <w:name w:val="337038C893C6410CA67AA21F54B6A9CB1"/>
    <w:rsid w:val="00B13566"/>
    <w:pPr>
      <w:numPr>
        <w:numId w:val="8"/>
      </w:numPr>
      <w:tabs>
        <w:tab w:val="left" w:pos="1560"/>
      </w:tabs>
      <w:suppressAutoHyphens/>
      <w:spacing w:before="240" w:after="0"/>
      <w:ind w:left="1560" w:hanging="284"/>
      <w:jc w:val="both"/>
    </w:pPr>
    <w:rPr>
      <w:rFonts w:ascii="Arial" w:eastAsia="Times New Roman" w:hAnsi="Arial" w:cs="Arial"/>
      <w:lang w:eastAsia="zh-CN"/>
    </w:rPr>
  </w:style>
  <w:style w:type="paragraph" w:customStyle="1" w:styleId="13645F4409E7473C8B4EAFC3107F2006">
    <w:name w:val="13645F4409E7473C8B4EAFC3107F2006"/>
    <w:rsid w:val="00B13566"/>
    <w:pPr>
      <w:numPr>
        <w:ilvl w:val="2"/>
        <w:numId w:val="8"/>
      </w:numPr>
      <w:tabs>
        <w:tab w:val="left" w:pos="1560"/>
      </w:tabs>
      <w:suppressAutoHyphens/>
      <w:spacing w:before="240" w:after="0"/>
      <w:ind w:left="1560" w:hanging="851"/>
      <w:jc w:val="both"/>
    </w:pPr>
    <w:rPr>
      <w:rFonts w:ascii="Arial" w:eastAsia="Times New Roman" w:hAnsi="Arial" w:cs="Arial"/>
      <w:lang w:eastAsia="zh-CN"/>
    </w:rPr>
  </w:style>
  <w:style w:type="paragraph" w:styleId="PargrafodaLista">
    <w:name w:val="List Paragraph"/>
    <w:basedOn w:val="Normal"/>
    <w:uiPriority w:val="34"/>
    <w:qFormat/>
    <w:rsid w:val="00BF73DD"/>
    <w:pPr>
      <w:spacing w:after="0" w:line="240" w:lineRule="auto"/>
      <w:ind w:left="720"/>
      <w:contextualSpacing/>
    </w:pPr>
    <w:rPr>
      <w:rFonts w:ascii="Arial" w:eastAsia="Times New Roman" w:hAnsi="Arial" w:cs="Tahoma"/>
      <w:sz w:val="20"/>
      <w:szCs w:val="24"/>
    </w:rPr>
  </w:style>
  <w:style w:type="paragraph" w:customStyle="1" w:styleId="Nivel1">
    <w:name w:val="Nivel1"/>
    <w:basedOn w:val="Ttulo1"/>
    <w:next w:val="Normal"/>
    <w:rsid w:val="00BF73DD"/>
    <w:pPr>
      <w:numPr>
        <w:numId w:val="14"/>
      </w:numPr>
      <w:spacing w:after="120"/>
      <w:jc w:val="both"/>
    </w:pPr>
    <w:rPr>
      <w:rFonts w:ascii="Arial" w:hAnsi="Arial" w:cs="Arial"/>
      <w:bCs w:val="0"/>
      <w:color w:val="000000"/>
      <w:sz w:val="20"/>
      <w:szCs w:val="20"/>
      <w:lang w:eastAsia="pt-BR"/>
    </w:rPr>
  </w:style>
  <w:style w:type="table" w:styleId="Tabelacomgrade">
    <w:name w:val="Table Grid"/>
    <w:basedOn w:val="Tabelanormal"/>
    <w:uiPriority w:val="59"/>
    <w:rsid w:val="003C1B9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05620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14315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ownloads\TR%20-%20Fornecimento%20Int.Parc.%202019.2%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846B835C9C747EAB06AEBFBDFE5BC69"/>
        <w:category>
          <w:name w:val="Geral"/>
          <w:gallery w:val="placeholder"/>
        </w:category>
        <w:types>
          <w:type w:val="bbPlcHdr"/>
        </w:types>
        <w:behaviors>
          <w:behavior w:val="content"/>
        </w:behaviors>
        <w:guid w:val="{8E0F6527-C5E1-4EF7-AFA5-B9FDFFCA0CD5}"/>
      </w:docPartPr>
      <w:docPartBody>
        <w:p w:rsidR="009B18A7" w:rsidRDefault="0048197A">
          <w:pPr>
            <w:pStyle w:val="9846B835C9C747EAB06AEBFBDFE5BC69"/>
          </w:pPr>
          <w:r w:rsidRPr="00EC3DD0">
            <w:rPr>
              <w:rStyle w:val="TextodoEspaoReservado"/>
              <w:rFonts w:ascii="Tahoma" w:hAnsi="Tahoma" w:cs="Tahoma"/>
              <w:szCs w:val="24"/>
            </w:rPr>
            <w:t>XX</w:t>
          </w:r>
        </w:p>
      </w:docPartBody>
    </w:docPart>
    <w:docPart>
      <w:docPartPr>
        <w:name w:val="055A5882DEDE409F95DBF6FABF09F05F"/>
        <w:category>
          <w:name w:val="Geral"/>
          <w:gallery w:val="placeholder"/>
        </w:category>
        <w:types>
          <w:type w:val="bbPlcHdr"/>
        </w:types>
        <w:behaviors>
          <w:behavior w:val="content"/>
        </w:behaviors>
        <w:guid w:val="{9F4CF073-848D-4BFA-B06A-AF62FEB16C68}"/>
      </w:docPartPr>
      <w:docPartBody>
        <w:p w:rsidR="009B18A7" w:rsidRDefault="0048197A">
          <w:pPr>
            <w:pStyle w:val="055A5882DEDE409F95DBF6FABF09F05F"/>
          </w:pPr>
          <w:r w:rsidRPr="00EC3DD0">
            <w:rPr>
              <w:rStyle w:val="TextodoEspaoReservado"/>
              <w:rFonts w:ascii="Tahoma" w:hAnsi="Tahoma" w:cs="Tahoma"/>
              <w:szCs w:val="24"/>
            </w:rPr>
            <w:t>DIAS ÚTEIS/CORRIDOS</w:t>
          </w:r>
        </w:p>
      </w:docPartBody>
    </w:docPart>
    <w:docPart>
      <w:docPartPr>
        <w:name w:val="471FF3F3FDB84C288B131BC1D98CCB28"/>
        <w:category>
          <w:name w:val="Geral"/>
          <w:gallery w:val="placeholder"/>
        </w:category>
        <w:types>
          <w:type w:val="bbPlcHdr"/>
        </w:types>
        <w:behaviors>
          <w:behavior w:val="content"/>
        </w:behaviors>
        <w:guid w:val="{7198143E-D8A3-4243-AA30-E47E3BCCEFA7}"/>
      </w:docPartPr>
      <w:docPartBody>
        <w:p w:rsidR="009B18A7" w:rsidRDefault="0048197A">
          <w:pPr>
            <w:pStyle w:val="471FF3F3FDB84C288B131BC1D98CCB28"/>
          </w:pPr>
          <w:r w:rsidRPr="00EC3DD0">
            <w:rPr>
              <w:rStyle w:val="TextodoEspaoReservado"/>
              <w:rFonts w:ascii="Tahoma" w:hAnsi="Tahoma" w:cs="Tahoma"/>
              <w:szCs w:val="24"/>
            </w:rPr>
            <w:t>ESCOLHER DATA</w:t>
          </w:r>
        </w:p>
      </w:docPartBody>
    </w:docPart>
    <w:docPart>
      <w:docPartPr>
        <w:name w:val="A90108B8F5734FED9E4886620D61064E"/>
        <w:category>
          <w:name w:val="Geral"/>
          <w:gallery w:val="placeholder"/>
        </w:category>
        <w:types>
          <w:type w:val="bbPlcHdr"/>
        </w:types>
        <w:behaviors>
          <w:behavior w:val="content"/>
        </w:behaviors>
        <w:guid w:val="{1A799BDF-756D-4217-9385-04FB18C20F7A}"/>
      </w:docPartPr>
      <w:docPartBody>
        <w:p w:rsidR="009B18A7" w:rsidRDefault="0048197A">
          <w:pPr>
            <w:pStyle w:val="A90108B8F5734FED9E4886620D61064E"/>
          </w:pPr>
          <w:r w:rsidRPr="000406DF">
            <w:rPr>
              <w:rStyle w:val="TextodoEspaoReservado"/>
              <w:rFonts w:ascii="Tahoma" w:hAnsi="Tahoma" w:cs="Tahoma"/>
              <w:szCs w:val="24"/>
            </w:rPr>
            <w:t>DIAS ÚTEIS/CORRIDOS</w:t>
          </w:r>
        </w:p>
      </w:docPartBody>
    </w:docPart>
    <w:docPart>
      <w:docPartPr>
        <w:name w:val="3AB49D18C47C4EA5A1E6C43B5E6F50D4"/>
        <w:category>
          <w:name w:val="Geral"/>
          <w:gallery w:val="placeholder"/>
        </w:category>
        <w:types>
          <w:type w:val="bbPlcHdr"/>
        </w:types>
        <w:behaviors>
          <w:behavior w:val="content"/>
        </w:behaviors>
        <w:guid w:val="{5CB88A02-CD42-4F6E-BC90-BF45CF01DCC0}"/>
      </w:docPartPr>
      <w:docPartBody>
        <w:p w:rsidR="009B18A7" w:rsidRDefault="0048197A">
          <w:pPr>
            <w:pStyle w:val="3AB49D18C47C4EA5A1E6C43B5E6F50D4"/>
          </w:pPr>
          <w:r w:rsidRPr="000406DF">
            <w:rPr>
              <w:rFonts w:ascii="Tahoma" w:hAnsi="Tahoma" w:cs="Tahoma"/>
              <w:color w:val="A6A6A6" w:themeColor="background1" w:themeShade="A6"/>
              <w:szCs w:val="24"/>
            </w:rPr>
            <w:t>ADICIONAR O ENDEREÇO COMPLETO DO SETOR REQUISITANTE OU LOCAL PARA RECEBIMENTO DO OBJETO</w:t>
          </w:r>
        </w:p>
      </w:docPartBody>
    </w:docPart>
    <w:docPart>
      <w:docPartPr>
        <w:name w:val="4F651A4B11C348D880FB55F27D68E02D"/>
        <w:category>
          <w:name w:val="Geral"/>
          <w:gallery w:val="placeholder"/>
        </w:category>
        <w:types>
          <w:type w:val="bbPlcHdr"/>
        </w:types>
        <w:behaviors>
          <w:behavior w:val="content"/>
        </w:behaviors>
        <w:guid w:val="{D37AD53B-2C0D-453B-BC10-3701AB1FBB50}"/>
      </w:docPartPr>
      <w:docPartBody>
        <w:p w:rsidR="009B18A7" w:rsidRDefault="0048197A">
          <w:pPr>
            <w:pStyle w:val="4F651A4B11C348D880FB55F27D68E02D"/>
          </w:pPr>
          <w:r w:rsidRPr="00EC3F41">
            <w:rPr>
              <w:rStyle w:val="TextodoEspaoReservado"/>
              <w:rFonts w:ascii="Tahoma" w:hAnsi="Tahoma" w:cs="Tahoma"/>
              <w:szCs w:val="24"/>
            </w:rPr>
            <w:t>DIAS ÚTEIS/CORRIDOS</w:t>
          </w:r>
        </w:p>
      </w:docPartBody>
    </w:docPart>
    <w:docPart>
      <w:docPartPr>
        <w:name w:val="71C1BAF0A630497BA538ED3D8F8DBBEE"/>
        <w:category>
          <w:name w:val="Geral"/>
          <w:gallery w:val="placeholder"/>
        </w:category>
        <w:types>
          <w:type w:val="bbPlcHdr"/>
        </w:types>
        <w:behaviors>
          <w:behavior w:val="content"/>
        </w:behaviors>
        <w:guid w:val="{58A0E0DF-B869-4AC5-9D9D-5B1415BFDB37}"/>
      </w:docPartPr>
      <w:docPartBody>
        <w:p w:rsidR="009B18A7" w:rsidRDefault="0048197A">
          <w:pPr>
            <w:pStyle w:val="71C1BAF0A630497BA538ED3D8F8DBBEE"/>
          </w:pPr>
          <w:r w:rsidRPr="002628B3">
            <w:rPr>
              <w:rStyle w:val="TextodoEspaoReservado"/>
              <w:rFonts w:ascii="Tahoma" w:hAnsi="Tahoma" w:cs="Tahoma"/>
              <w:sz w:val="24"/>
              <w:szCs w:val="24"/>
            </w:rPr>
            <w:t>MESES/ANOS</w:t>
          </w:r>
        </w:p>
      </w:docPartBody>
    </w:docPart>
    <w:docPart>
      <w:docPartPr>
        <w:name w:val="17F3F9DCA718489A80C501B89161675B"/>
        <w:category>
          <w:name w:val="Geral"/>
          <w:gallery w:val="placeholder"/>
        </w:category>
        <w:types>
          <w:type w:val="bbPlcHdr"/>
        </w:types>
        <w:behaviors>
          <w:behavior w:val="content"/>
        </w:behaviors>
        <w:guid w:val="{BDE6025A-8D52-46E1-A21E-038EF7174A45}"/>
      </w:docPartPr>
      <w:docPartBody>
        <w:p w:rsidR="009B18A7" w:rsidRDefault="0048197A">
          <w:pPr>
            <w:pStyle w:val="17F3F9DCA718489A80C501B89161675B"/>
          </w:pPr>
          <w:r w:rsidRPr="006A2EE1">
            <w:rPr>
              <w:rStyle w:val="TextodoEspaoReservado"/>
              <w:rFonts w:ascii="Tahoma" w:hAnsi="Tahoma" w:cs="Tahoma"/>
              <w:szCs w:val="24"/>
            </w:rPr>
            <w:t>DIAS ÚTEIS/CORRIDOS</w:t>
          </w:r>
        </w:p>
      </w:docPartBody>
    </w:docPart>
    <w:docPart>
      <w:docPartPr>
        <w:name w:val="624434CE9E834AF68B3EB149266E1DF3"/>
        <w:category>
          <w:name w:val="Geral"/>
          <w:gallery w:val="placeholder"/>
        </w:category>
        <w:types>
          <w:type w:val="bbPlcHdr"/>
        </w:types>
        <w:behaviors>
          <w:behavior w:val="content"/>
        </w:behaviors>
        <w:guid w:val="{139A70F3-4A12-4233-87DA-A23D30CB7E4D}"/>
      </w:docPartPr>
      <w:docPartBody>
        <w:p w:rsidR="009B18A7" w:rsidRDefault="0048197A">
          <w:pPr>
            <w:pStyle w:val="624434CE9E834AF68B3EB149266E1DF3"/>
          </w:pPr>
          <w:r w:rsidRPr="00A02519">
            <w:rPr>
              <w:rStyle w:val="TextodoEspaoReservado"/>
              <w:rFonts w:ascii="Tahoma" w:hAnsi="Tahoma" w:cs="Tahoma"/>
              <w:szCs w:val="24"/>
            </w:rPr>
            <w:t>ESCOLHER UM ITEM.</w:t>
          </w:r>
        </w:p>
      </w:docPartBody>
    </w:docPart>
    <w:docPart>
      <w:docPartPr>
        <w:name w:val="37554517527C4B97BA281304FCC7FD4A"/>
        <w:category>
          <w:name w:val="Geral"/>
          <w:gallery w:val="placeholder"/>
        </w:category>
        <w:types>
          <w:type w:val="bbPlcHdr"/>
        </w:types>
        <w:behaviors>
          <w:behavior w:val="content"/>
        </w:behaviors>
        <w:guid w:val="{DC115951-00D8-4ACA-A72B-61773401FC54}"/>
      </w:docPartPr>
      <w:docPartBody>
        <w:p w:rsidR="009B18A7" w:rsidRDefault="0048197A">
          <w:pPr>
            <w:pStyle w:val="37554517527C4B97BA281304FCC7FD4A"/>
          </w:pPr>
          <w:r w:rsidRPr="00A02519">
            <w:rPr>
              <w:rStyle w:val="TextodoEspaoReservado"/>
              <w:rFonts w:ascii="Tahoma" w:hAnsi="Tahoma" w:cs="Tahoma"/>
              <w:szCs w:val="24"/>
            </w:rPr>
            <w:t>INTEGRAL/PARCELADO</w:t>
          </w:r>
        </w:p>
      </w:docPartBody>
    </w:docPart>
    <w:docPart>
      <w:docPartPr>
        <w:name w:val="67193AB61E444D60A1CDDF4432A70308"/>
        <w:category>
          <w:name w:val="Geral"/>
          <w:gallery w:val="placeholder"/>
        </w:category>
        <w:types>
          <w:type w:val="bbPlcHdr"/>
        </w:types>
        <w:behaviors>
          <w:behavior w:val="content"/>
        </w:behaviors>
        <w:guid w:val="{5AD640AD-286C-414D-A309-EB4F61EF36C7}"/>
      </w:docPartPr>
      <w:docPartBody>
        <w:p w:rsidR="009B18A7" w:rsidRDefault="0048197A">
          <w:pPr>
            <w:pStyle w:val="67193AB61E444D60A1CDDF4432A70308"/>
          </w:pPr>
          <w:r w:rsidRPr="00EC3F41">
            <w:rPr>
              <w:rStyle w:val="TextodoEspaoReservado"/>
              <w:rFonts w:ascii="Tahoma" w:hAnsi="Tahoma" w:cs="Tahoma"/>
              <w:szCs w:val="24"/>
            </w:rPr>
            <w:t>DIAS ÚTEIS/CORRIDOS</w:t>
          </w:r>
        </w:p>
      </w:docPartBody>
    </w:docPart>
    <w:docPart>
      <w:docPartPr>
        <w:name w:val="8A8BA8563F544415AD26A43E092B4B25"/>
        <w:category>
          <w:name w:val="Geral"/>
          <w:gallery w:val="placeholder"/>
        </w:category>
        <w:types>
          <w:type w:val="bbPlcHdr"/>
        </w:types>
        <w:behaviors>
          <w:behavior w:val="content"/>
        </w:behaviors>
        <w:guid w:val="{8849A685-1127-495C-B630-1590120D9FBE}"/>
      </w:docPartPr>
      <w:docPartBody>
        <w:p w:rsidR="009B18A7" w:rsidRDefault="0048197A">
          <w:pPr>
            <w:pStyle w:val="8A8BA8563F544415AD26A43E092B4B25"/>
          </w:pPr>
          <w:r w:rsidRPr="00A02519">
            <w:rPr>
              <w:rStyle w:val="TextodoEspaoReservado"/>
              <w:rFonts w:ascii="Tahoma" w:hAnsi="Tahoma" w:cs="Tahoma"/>
              <w:szCs w:val="24"/>
            </w:rPr>
            <w:t>dias úteis/corridos</w:t>
          </w:r>
        </w:p>
      </w:docPartBody>
    </w:docPart>
    <w:docPart>
      <w:docPartPr>
        <w:name w:val="23BBEF032B1445208D3DBA13FA28E738"/>
        <w:category>
          <w:name w:val="Geral"/>
          <w:gallery w:val="placeholder"/>
        </w:category>
        <w:types>
          <w:type w:val="bbPlcHdr"/>
        </w:types>
        <w:behaviors>
          <w:behavior w:val="content"/>
        </w:behaviors>
        <w:guid w:val="{084808B9-72E3-43C4-9140-ED992C7456D1}"/>
      </w:docPartPr>
      <w:docPartBody>
        <w:p w:rsidR="009B18A7" w:rsidRDefault="0048197A">
          <w:pPr>
            <w:pStyle w:val="23BBEF032B1445208D3DBA13FA28E738"/>
          </w:pPr>
          <w:r w:rsidRPr="00975E7D">
            <w:rPr>
              <w:rStyle w:val="TextodoEspaoReservado"/>
              <w:rFonts w:ascii="Tahoma" w:hAnsi="Tahoma" w:cs="Tahoma"/>
              <w:szCs w:val="24"/>
            </w:rPr>
            <w:t>IGP-M/IPC-A</w:t>
          </w:r>
        </w:p>
      </w:docPartBody>
    </w:docPart>
    <w:docPart>
      <w:docPartPr>
        <w:name w:val="9649850A48894410956BF28F4711698F"/>
        <w:category>
          <w:name w:val="Geral"/>
          <w:gallery w:val="placeholder"/>
        </w:category>
        <w:types>
          <w:type w:val="bbPlcHdr"/>
        </w:types>
        <w:behaviors>
          <w:behavior w:val="content"/>
        </w:behaviors>
        <w:guid w:val="{86AD65DD-FC5E-4556-9AFB-B636F7D0A4D0}"/>
      </w:docPartPr>
      <w:docPartBody>
        <w:p w:rsidR="009B18A7" w:rsidRDefault="0048197A">
          <w:pPr>
            <w:pStyle w:val="9649850A48894410956BF28F4711698F"/>
          </w:pPr>
          <w:r w:rsidRPr="00B83956">
            <w:rPr>
              <w:rStyle w:val="TextodoEspaoReservado"/>
              <w:rFonts w:ascii="Tahoma" w:hAnsi="Tahoma" w:cs="Tahoma"/>
              <w:szCs w:val="24"/>
            </w:rPr>
            <w:t>SETOR REQUISITANTE</w:t>
          </w:r>
        </w:p>
      </w:docPartBody>
    </w:docPart>
    <w:docPart>
      <w:docPartPr>
        <w:name w:val="B7F109F01B9E47D897E6C942794E0B97"/>
        <w:category>
          <w:name w:val="Geral"/>
          <w:gallery w:val="placeholder"/>
        </w:category>
        <w:types>
          <w:type w:val="bbPlcHdr"/>
        </w:types>
        <w:behaviors>
          <w:behavior w:val="content"/>
        </w:behaviors>
        <w:guid w:val="{48AE473A-E2B0-4895-B8C4-360EAF376455}"/>
      </w:docPartPr>
      <w:docPartBody>
        <w:p w:rsidR="009B18A7" w:rsidRDefault="0048197A">
          <w:pPr>
            <w:pStyle w:val="B7F109F01B9E47D897E6C942794E0B97"/>
          </w:pPr>
          <w:r w:rsidRPr="00B32AF2">
            <w:rPr>
              <w:rStyle w:val="TextodoEspaoReservado"/>
              <w:rFonts w:ascii="Tahoma" w:hAnsi="Tahoma" w:cs="Tahoma"/>
              <w:szCs w:val="24"/>
            </w:rPr>
            <w:t>INTEGRAL/PARCELADO</w:t>
          </w:r>
        </w:p>
      </w:docPartBody>
    </w:docPart>
    <w:docPart>
      <w:docPartPr>
        <w:name w:val="A6316DEB18F940E09D604B6AC3860E00"/>
        <w:category>
          <w:name w:val="Geral"/>
          <w:gallery w:val="placeholder"/>
        </w:category>
        <w:types>
          <w:type w:val="bbPlcHdr"/>
        </w:types>
        <w:behaviors>
          <w:behavior w:val="content"/>
        </w:behaviors>
        <w:guid w:val="{19774F34-03D0-4635-AF18-3C69C094330E}"/>
      </w:docPartPr>
      <w:docPartBody>
        <w:p w:rsidR="009B18A7" w:rsidRDefault="0048197A">
          <w:pPr>
            <w:pStyle w:val="A6316DEB18F940E09D604B6AC3860E00"/>
          </w:pPr>
          <w:r w:rsidRPr="00B32AF2">
            <w:rPr>
              <w:rStyle w:val="TextodoEspaoReservado"/>
              <w:rFonts w:ascii="Tahoma" w:hAnsi="Tahoma" w:cs="Tahoma"/>
              <w:szCs w:val="24"/>
            </w:rPr>
            <w:t>IGP-M/IPC-A</w:t>
          </w:r>
        </w:p>
      </w:docPartBody>
    </w:docPart>
    <w:docPart>
      <w:docPartPr>
        <w:name w:val="37892530AAB841FB89E070BBDC33CC76"/>
        <w:category>
          <w:name w:val="Geral"/>
          <w:gallery w:val="placeholder"/>
        </w:category>
        <w:types>
          <w:type w:val="bbPlcHdr"/>
        </w:types>
        <w:behaviors>
          <w:behavior w:val="content"/>
        </w:behaviors>
        <w:guid w:val="{0C4592A3-2B63-4A9B-AE33-FC59E43C2890}"/>
      </w:docPartPr>
      <w:docPartBody>
        <w:p w:rsidR="009B18A7" w:rsidRDefault="0048197A">
          <w:pPr>
            <w:pStyle w:val="37892530AAB841FB89E070BBDC33CC76"/>
          </w:pPr>
          <w:r w:rsidRPr="00A55752">
            <w:rPr>
              <w:rStyle w:val="TextodoEspaoReservado"/>
              <w:rFonts w:ascii="Tahoma" w:hAnsi="Tahoma" w:cs="Tahoma"/>
            </w:rPr>
            <w:t>dias úteis/corridos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8197A"/>
    <w:rsid w:val="0048197A"/>
    <w:rsid w:val="00625196"/>
    <w:rsid w:val="00730F55"/>
    <w:rsid w:val="00886EF1"/>
    <w:rsid w:val="009B18A7"/>
    <w:rsid w:val="00AA1EF4"/>
    <w:rsid w:val="00F202E5"/>
    <w:rsid w:val="00F81E2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F5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86EF1"/>
    <w:rPr>
      <w:color w:val="808080"/>
    </w:rPr>
  </w:style>
  <w:style w:type="paragraph" w:customStyle="1" w:styleId="2527AE98272E404699529B2C000E6B24">
    <w:name w:val="2527AE98272E404699529B2C000E6B24"/>
    <w:rsid w:val="00730F55"/>
  </w:style>
  <w:style w:type="paragraph" w:customStyle="1" w:styleId="E59D7B32834146F4B517EE4FBE0579B0">
    <w:name w:val="E59D7B32834146F4B517EE4FBE0579B0"/>
    <w:rsid w:val="00730F55"/>
  </w:style>
  <w:style w:type="paragraph" w:customStyle="1" w:styleId="336B9BA76CA545CABE4B6ECB7FDA6135">
    <w:name w:val="336B9BA76CA545CABE4B6ECB7FDA6135"/>
    <w:rsid w:val="00730F55"/>
  </w:style>
  <w:style w:type="paragraph" w:customStyle="1" w:styleId="258F99DE61914C1CA5324CFB73B29D7D">
    <w:name w:val="258F99DE61914C1CA5324CFB73B29D7D"/>
    <w:rsid w:val="00730F55"/>
  </w:style>
  <w:style w:type="paragraph" w:customStyle="1" w:styleId="34D6EDC08407405288734372A802063D">
    <w:name w:val="34D6EDC08407405288734372A802063D"/>
    <w:rsid w:val="00730F55"/>
  </w:style>
  <w:style w:type="paragraph" w:customStyle="1" w:styleId="DECCBF64B7B2470C94B45F0143E60186">
    <w:name w:val="DECCBF64B7B2470C94B45F0143E60186"/>
    <w:rsid w:val="00730F55"/>
  </w:style>
  <w:style w:type="paragraph" w:customStyle="1" w:styleId="9846B835C9C747EAB06AEBFBDFE5BC69">
    <w:name w:val="9846B835C9C747EAB06AEBFBDFE5BC69"/>
    <w:rsid w:val="00730F55"/>
  </w:style>
  <w:style w:type="paragraph" w:customStyle="1" w:styleId="440B24452D6C4AE88DEBCB2FF0F00E36">
    <w:name w:val="440B24452D6C4AE88DEBCB2FF0F00E36"/>
    <w:rsid w:val="00730F55"/>
  </w:style>
  <w:style w:type="paragraph" w:customStyle="1" w:styleId="D8E5765C4C104EE69A246D686E2E6459">
    <w:name w:val="D8E5765C4C104EE69A246D686E2E6459"/>
    <w:rsid w:val="00730F55"/>
  </w:style>
  <w:style w:type="paragraph" w:customStyle="1" w:styleId="055A5882DEDE409F95DBF6FABF09F05F">
    <w:name w:val="055A5882DEDE409F95DBF6FABF09F05F"/>
    <w:rsid w:val="00730F55"/>
  </w:style>
  <w:style w:type="paragraph" w:customStyle="1" w:styleId="471FF3F3FDB84C288B131BC1D98CCB28">
    <w:name w:val="471FF3F3FDB84C288B131BC1D98CCB28"/>
    <w:rsid w:val="00730F55"/>
  </w:style>
  <w:style w:type="paragraph" w:customStyle="1" w:styleId="46EDE99794414B4FBD2733E620775C79">
    <w:name w:val="46EDE99794414B4FBD2733E620775C79"/>
    <w:rsid w:val="00730F55"/>
  </w:style>
  <w:style w:type="paragraph" w:customStyle="1" w:styleId="A90108B8F5734FED9E4886620D61064E">
    <w:name w:val="A90108B8F5734FED9E4886620D61064E"/>
    <w:rsid w:val="00730F55"/>
  </w:style>
  <w:style w:type="paragraph" w:customStyle="1" w:styleId="3AB49D18C47C4EA5A1E6C43B5E6F50D4">
    <w:name w:val="3AB49D18C47C4EA5A1E6C43B5E6F50D4"/>
    <w:rsid w:val="00730F55"/>
  </w:style>
  <w:style w:type="paragraph" w:customStyle="1" w:styleId="A111068B501E41C7BCD6B4B8E435F17F">
    <w:name w:val="A111068B501E41C7BCD6B4B8E435F17F"/>
    <w:rsid w:val="00730F55"/>
  </w:style>
  <w:style w:type="paragraph" w:customStyle="1" w:styleId="4F651A4B11C348D880FB55F27D68E02D">
    <w:name w:val="4F651A4B11C348D880FB55F27D68E02D"/>
    <w:rsid w:val="00730F55"/>
  </w:style>
  <w:style w:type="paragraph" w:customStyle="1" w:styleId="F4DE39ED43974AF88E9385E174855760">
    <w:name w:val="F4DE39ED43974AF88E9385E174855760"/>
    <w:rsid w:val="00730F55"/>
  </w:style>
  <w:style w:type="paragraph" w:customStyle="1" w:styleId="71C1BAF0A630497BA538ED3D8F8DBBEE">
    <w:name w:val="71C1BAF0A630497BA538ED3D8F8DBBEE"/>
    <w:rsid w:val="00730F55"/>
  </w:style>
  <w:style w:type="paragraph" w:customStyle="1" w:styleId="45246A854D4A4A8988B0FBF600D32630">
    <w:name w:val="45246A854D4A4A8988B0FBF600D32630"/>
    <w:rsid w:val="00730F55"/>
  </w:style>
  <w:style w:type="paragraph" w:customStyle="1" w:styleId="281489A152C6476ABFAE730DEF5A85F9">
    <w:name w:val="281489A152C6476ABFAE730DEF5A85F9"/>
    <w:rsid w:val="00730F55"/>
  </w:style>
  <w:style w:type="paragraph" w:customStyle="1" w:styleId="887BBD78C02C447E8D85561880263BFD">
    <w:name w:val="887BBD78C02C447E8D85561880263BFD"/>
    <w:rsid w:val="00730F55"/>
  </w:style>
  <w:style w:type="paragraph" w:customStyle="1" w:styleId="C3996030ED8A4E3694A63CE2383022BB">
    <w:name w:val="C3996030ED8A4E3694A63CE2383022BB"/>
    <w:rsid w:val="00730F55"/>
  </w:style>
  <w:style w:type="paragraph" w:customStyle="1" w:styleId="C7C8A1C7A21D43C2933116345865D2B2">
    <w:name w:val="C7C8A1C7A21D43C2933116345865D2B2"/>
    <w:rsid w:val="00730F55"/>
  </w:style>
  <w:style w:type="paragraph" w:customStyle="1" w:styleId="17F3F9DCA718489A80C501B89161675B">
    <w:name w:val="17F3F9DCA718489A80C501B89161675B"/>
    <w:rsid w:val="00730F55"/>
  </w:style>
  <w:style w:type="paragraph" w:customStyle="1" w:styleId="4DC3EDEBE18F41CEBAD8FEDC2C51BF2B">
    <w:name w:val="4DC3EDEBE18F41CEBAD8FEDC2C51BF2B"/>
    <w:rsid w:val="00730F55"/>
  </w:style>
  <w:style w:type="paragraph" w:customStyle="1" w:styleId="43F0243E6B7E46029445F9AC006C31A8">
    <w:name w:val="43F0243E6B7E46029445F9AC006C31A8"/>
    <w:rsid w:val="00730F55"/>
  </w:style>
  <w:style w:type="paragraph" w:customStyle="1" w:styleId="624434CE9E834AF68B3EB149266E1DF3">
    <w:name w:val="624434CE9E834AF68B3EB149266E1DF3"/>
    <w:rsid w:val="00730F55"/>
  </w:style>
  <w:style w:type="paragraph" w:customStyle="1" w:styleId="37554517527C4B97BA281304FCC7FD4A">
    <w:name w:val="37554517527C4B97BA281304FCC7FD4A"/>
    <w:rsid w:val="00730F55"/>
  </w:style>
  <w:style w:type="paragraph" w:customStyle="1" w:styleId="12763B68915A46218CDAC5A6D8FFA3C1">
    <w:name w:val="12763B68915A46218CDAC5A6D8FFA3C1"/>
    <w:rsid w:val="00730F55"/>
  </w:style>
  <w:style w:type="paragraph" w:customStyle="1" w:styleId="67193AB61E444D60A1CDDF4432A70308">
    <w:name w:val="67193AB61E444D60A1CDDF4432A70308"/>
    <w:rsid w:val="00730F55"/>
  </w:style>
  <w:style w:type="paragraph" w:customStyle="1" w:styleId="72626592429949BB9CFE1151E93ACD79">
    <w:name w:val="72626592429949BB9CFE1151E93ACD79"/>
    <w:rsid w:val="00730F55"/>
  </w:style>
  <w:style w:type="paragraph" w:customStyle="1" w:styleId="8A8BA8563F544415AD26A43E092B4B25">
    <w:name w:val="8A8BA8563F544415AD26A43E092B4B25"/>
    <w:rsid w:val="00730F55"/>
  </w:style>
  <w:style w:type="paragraph" w:customStyle="1" w:styleId="23BBEF032B1445208D3DBA13FA28E738">
    <w:name w:val="23BBEF032B1445208D3DBA13FA28E738"/>
    <w:rsid w:val="00730F55"/>
  </w:style>
  <w:style w:type="paragraph" w:customStyle="1" w:styleId="81AED8D2F7A546B2B3753454D9C76986">
    <w:name w:val="81AED8D2F7A546B2B3753454D9C76986"/>
    <w:rsid w:val="00730F55"/>
  </w:style>
  <w:style w:type="paragraph" w:customStyle="1" w:styleId="47B9F34A50A94D99833B36056910B38A">
    <w:name w:val="47B9F34A50A94D99833B36056910B38A"/>
    <w:rsid w:val="00730F55"/>
  </w:style>
  <w:style w:type="paragraph" w:customStyle="1" w:styleId="E44CDD540100405C9DF9348A9DD3816A">
    <w:name w:val="E44CDD540100405C9DF9348A9DD3816A"/>
    <w:rsid w:val="00730F55"/>
  </w:style>
  <w:style w:type="paragraph" w:customStyle="1" w:styleId="4276361082E642129251D0AAB5FBEF16">
    <w:name w:val="4276361082E642129251D0AAB5FBEF16"/>
    <w:rsid w:val="00730F55"/>
  </w:style>
  <w:style w:type="paragraph" w:customStyle="1" w:styleId="9649850A48894410956BF28F4711698F">
    <w:name w:val="9649850A48894410956BF28F4711698F"/>
    <w:rsid w:val="00730F55"/>
  </w:style>
  <w:style w:type="paragraph" w:customStyle="1" w:styleId="E3FA29C21D3D4CE2BF98B560BFC0D2F0">
    <w:name w:val="E3FA29C21D3D4CE2BF98B560BFC0D2F0"/>
    <w:rsid w:val="00730F55"/>
  </w:style>
  <w:style w:type="paragraph" w:customStyle="1" w:styleId="B7F109F01B9E47D897E6C942794E0B97">
    <w:name w:val="B7F109F01B9E47D897E6C942794E0B97"/>
    <w:rsid w:val="00730F55"/>
  </w:style>
  <w:style w:type="paragraph" w:customStyle="1" w:styleId="A6316DEB18F940E09D604B6AC3860E00">
    <w:name w:val="A6316DEB18F940E09D604B6AC3860E00"/>
    <w:rsid w:val="00730F55"/>
  </w:style>
  <w:style w:type="paragraph" w:customStyle="1" w:styleId="DEA37EA7CD674496B83767A8C6AE2E35">
    <w:name w:val="DEA37EA7CD674496B83767A8C6AE2E35"/>
    <w:rsid w:val="00730F55"/>
  </w:style>
  <w:style w:type="paragraph" w:customStyle="1" w:styleId="95A28EC0E431433DA766F45383183974">
    <w:name w:val="95A28EC0E431433DA766F45383183974"/>
    <w:rsid w:val="00730F55"/>
  </w:style>
  <w:style w:type="paragraph" w:customStyle="1" w:styleId="37892530AAB841FB89E070BBDC33CC76">
    <w:name w:val="37892530AAB841FB89E070BBDC33CC76"/>
    <w:rsid w:val="00730F55"/>
  </w:style>
  <w:style w:type="paragraph" w:customStyle="1" w:styleId="51DE9D3961C649F8BE48E662052098AA">
    <w:name w:val="51DE9D3961C649F8BE48E662052098AA"/>
    <w:rsid w:val="00730F55"/>
  </w:style>
  <w:style w:type="paragraph" w:customStyle="1" w:styleId="BD2085F9C7294238B60D136A249036DD">
    <w:name w:val="BD2085F9C7294238B60D136A249036DD"/>
    <w:rsid w:val="00730F55"/>
  </w:style>
  <w:style w:type="paragraph" w:customStyle="1" w:styleId="98B4E2A627914B6198C34FCEA0B9521A">
    <w:name w:val="98B4E2A627914B6198C34FCEA0B9521A"/>
    <w:rsid w:val="00730F55"/>
  </w:style>
  <w:style w:type="paragraph" w:customStyle="1" w:styleId="2826CA2F84C94E448CAB2D28AECAC7A0">
    <w:name w:val="2826CA2F84C94E448CAB2D28AECAC7A0"/>
    <w:rsid w:val="00730F55"/>
  </w:style>
  <w:style w:type="paragraph" w:customStyle="1" w:styleId="5AB2765A165D4DC79C4B6A0F4C4A257E">
    <w:name w:val="5AB2765A165D4DC79C4B6A0F4C4A257E"/>
    <w:rsid w:val="00730F55"/>
  </w:style>
  <w:style w:type="paragraph" w:customStyle="1" w:styleId="8F33236761204236A0B22D7B7ACB17E8">
    <w:name w:val="8F33236761204236A0B22D7B7ACB17E8"/>
    <w:rsid w:val="00730F55"/>
  </w:style>
  <w:style w:type="paragraph" w:customStyle="1" w:styleId="3AED1BC4C25F435783CEB1FEA2A8CE2B">
    <w:name w:val="3AED1BC4C25F435783CEB1FEA2A8CE2B"/>
    <w:rsid w:val="00730F55"/>
  </w:style>
  <w:style w:type="paragraph" w:customStyle="1" w:styleId="11EE9668753647D0A3420BDEE41298CA">
    <w:name w:val="11EE9668753647D0A3420BDEE41298CA"/>
    <w:rsid w:val="00730F55"/>
  </w:style>
  <w:style w:type="paragraph" w:customStyle="1" w:styleId="3CB5621CEF9F4D029D1E72CA03BBC23B">
    <w:name w:val="3CB5621CEF9F4D029D1E72CA03BBC23B"/>
    <w:rsid w:val="00730F55"/>
  </w:style>
  <w:style w:type="paragraph" w:customStyle="1" w:styleId="0B93DF1144564E8793B042CE8D83520A">
    <w:name w:val="0B93DF1144564E8793B042CE8D83520A"/>
    <w:rsid w:val="00730F55"/>
  </w:style>
  <w:style w:type="paragraph" w:customStyle="1" w:styleId="3D561A47D64745ADA42414F7946B2CF5">
    <w:name w:val="3D561A47D64745ADA42414F7946B2CF5"/>
    <w:rsid w:val="00730F55"/>
  </w:style>
  <w:style w:type="paragraph" w:customStyle="1" w:styleId="49E8B47028A242B9A498E00A8A70BDBA">
    <w:name w:val="49E8B47028A242B9A498E00A8A70BDBA"/>
    <w:rsid w:val="00730F55"/>
  </w:style>
  <w:style w:type="paragraph" w:customStyle="1" w:styleId="F9C87C56DB634CE280382279AA298497">
    <w:name w:val="F9C87C56DB634CE280382279AA298497"/>
    <w:rsid w:val="00886EF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DB87C-349E-4B92-8B9B-23DBD9A4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 Fornecimento Int.Parc. 2019.2 (1)</Template>
  <TotalTime>1</TotalTime>
  <Pages>24</Pages>
  <Words>7324</Words>
  <Characters>39554</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2020-04-01T15:38:00Z</cp:lastPrinted>
  <dcterms:created xsi:type="dcterms:W3CDTF">2020-04-08T15:05:00Z</dcterms:created>
  <dcterms:modified xsi:type="dcterms:W3CDTF">2020-04-08T15:05:00Z</dcterms:modified>
</cp:coreProperties>
</file>